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Default="005C2C70"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1824" behindDoc="0" locked="0" layoutInCell="1" allowOverlap="1" wp14:anchorId="0B9E3C36" wp14:editId="50788E7A">
                <wp:simplePos x="0" y="0"/>
                <wp:positionH relativeFrom="margin">
                  <wp:posOffset>1950085</wp:posOffset>
                </wp:positionH>
                <wp:positionV relativeFrom="paragraph">
                  <wp:posOffset>443865</wp:posOffset>
                </wp:positionV>
                <wp:extent cx="2579370" cy="63436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79370" cy="634365"/>
                        </a:xfrm>
                        <a:prstGeom prst="rect">
                          <a:avLst/>
                        </a:prstGeom>
                        <a:noFill/>
                        <a:ln w="6350">
                          <a:noFill/>
                        </a:ln>
                        <a:effectLst/>
                      </wps:spPr>
                      <wps:txbx>
                        <w:txbxContent>
                          <w:p w:rsidR="009D3D38" w:rsidRPr="007329A2" w:rsidRDefault="009D3D38" w:rsidP="007329A2">
                            <w:pPr>
                              <w:jc w:val="center"/>
                              <w:rPr>
                                <w:b/>
                                <w:color w:val="FFFFFF" w:themeColor="background1"/>
                                <w:sz w:val="32"/>
                                <w:szCs w:val="39"/>
                              </w:rPr>
                            </w:pPr>
                            <w:r>
                              <w:rPr>
                                <w:b/>
                                <w:color w:val="FFFFFF" w:themeColor="background1"/>
                                <w:sz w:val="32"/>
                                <w:szCs w:val="39"/>
                              </w:rPr>
                              <w:t>GUILLOTINE</w:t>
                            </w:r>
                            <w:r>
                              <w:rPr>
                                <w:b/>
                                <w:color w:val="FFFFFF" w:themeColor="background1"/>
                                <w:sz w:val="32"/>
                                <w:szCs w:val="39"/>
                              </w:rPr>
                              <w:br/>
                            </w:r>
                            <w:r>
                              <w:rPr>
                                <w:i/>
                                <w:color w:val="FFFFFF" w:themeColor="background1"/>
                                <w:szCs w:val="39"/>
                              </w:rPr>
                              <w:t>Heavy Duty – Electro Hydraulic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3C36" id="_x0000_t202" coordsize="21600,21600" o:spt="202" path="m,l,21600r21600,l21600,xe">
                <v:stroke joinstyle="miter"/>
                <v:path gradientshapeok="t" o:connecttype="rect"/>
              </v:shapetype>
              <v:shape id="Text Box 13" o:spid="_x0000_s1026" type="#_x0000_t202" style="position:absolute;margin-left:153.55pt;margin-top:34.95pt;width:203.1pt;height:49.9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" filled="f" stroked="f" strokeweight=".5pt">
                <v:textbox>
                  <w:txbxContent>
                    <w:p w:rsidR="009D3D38" w:rsidRPr="007329A2" w:rsidRDefault="009D3D38" w:rsidP="007329A2">
                      <w:pPr>
                        <w:jc w:val="center"/>
                        <w:rPr>
                          <w:b/>
                          <w:color w:val="FFFFFF" w:themeColor="background1"/>
                          <w:sz w:val="32"/>
                          <w:szCs w:val="39"/>
                        </w:rPr>
                      </w:pPr>
                      <w:r>
                        <w:rPr>
                          <w:b/>
                          <w:color w:val="FFFFFF" w:themeColor="background1"/>
                          <w:sz w:val="32"/>
                          <w:szCs w:val="39"/>
                        </w:rPr>
                        <w:t>GUILLOTINE</w:t>
                      </w:r>
                      <w:r>
                        <w:rPr>
                          <w:b/>
                          <w:color w:val="FFFFFF" w:themeColor="background1"/>
                          <w:sz w:val="32"/>
                          <w:szCs w:val="39"/>
                        </w:rPr>
                        <w:br/>
                      </w:r>
                      <w:r>
                        <w:rPr>
                          <w:i/>
                          <w:color w:val="FFFFFF" w:themeColor="background1"/>
                          <w:szCs w:val="39"/>
                        </w:rPr>
                        <w:t>Heavy Duty – Electro Hydraulic</w:t>
                      </w:r>
                    </w:p>
                  </w:txbxContent>
                </v:textbox>
                <w10:wrap anchorx="margin"/>
              </v:shape>
            </w:pict>
          </mc:Fallback>
        </mc:AlternateContent>
      </w:r>
      <w:r>
        <w:rPr>
          <w:noProof/>
          <w:sz w:val="20"/>
          <w:lang w:eastAsia="zh-TW"/>
        </w:rPr>
        <w:drawing>
          <wp:inline distT="0" distB="0" distL="0" distR="0">
            <wp:extent cx="6479540" cy="829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xed Static Plant_PE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829945"/>
                    </a:xfrm>
                    <a:prstGeom prst="rect">
                      <a:avLst/>
                    </a:prstGeom>
                  </pic:spPr>
                </pic:pic>
              </a:graphicData>
            </a:graphic>
          </wp:inline>
        </w:drawing>
      </w:r>
      <w:bookmarkStart w:id="0" w:name="OLE_LINK5"/>
      <w:bookmarkStart w:id="1" w:name="OLE_LINK6"/>
    </w:p>
    <w:p w:rsidR="00EF5BB7" w:rsidRDefault="009D3D38" w:rsidP="006D511B">
      <w:pPr>
        <w:pStyle w:val="Heading2"/>
        <w:spacing w:before="240" w:after="0" w:line="240" w:lineRule="auto"/>
        <w:rPr>
          <w:sz w:val="36"/>
          <w:szCs w:val="36"/>
        </w:rPr>
      </w:pPr>
      <w:r>
        <w:rPr>
          <w:noProof/>
          <w:sz w:val="36"/>
          <w:szCs w:val="36"/>
          <w:lang w:eastAsia="zh-TW"/>
        </w:rPr>
        <w:drawing>
          <wp:anchor distT="0" distB="36195" distL="114300" distR="114300" simplePos="0" relativeHeight="251662848" behindDoc="1" locked="0" layoutInCell="1" allowOverlap="1">
            <wp:simplePos x="0" y="0"/>
            <wp:positionH relativeFrom="column">
              <wp:posOffset>4537710</wp:posOffset>
            </wp:positionH>
            <wp:positionV relativeFrom="paragraph">
              <wp:posOffset>16510</wp:posOffset>
            </wp:positionV>
            <wp:extent cx="1929600" cy="1440000"/>
            <wp:effectExtent l="0" t="0" r="0" b="8255"/>
            <wp:wrapTight wrapText="bothSides">
              <wp:wrapPolygon edited="0">
                <wp:start x="0" y="0"/>
                <wp:lineTo x="0" y="21438"/>
                <wp:lineTo x="21330" y="21438"/>
                <wp:lineTo x="21330" y="0"/>
                <wp:lineTo x="0" y="0"/>
              </wp:wrapPolygon>
            </wp:wrapTight>
            <wp:docPr id="5" name="Picture 5" descr="Hydraulic Guillot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ydraulic Guillotine"/>
                    <pic:cNvPicPr>
                      <a:picLocks noChangeAspect="1" noChangeArrowheads="1"/>
                    </pic:cNvPicPr>
                  </pic:nvPicPr>
                  <pic:blipFill>
                    <a:blip r:embed="rId9" cstate="print">
                      <a:extLst>
                        <a:ext uri="{28A0092B-C50C-407E-A947-70E740481C1C}">
                          <a14:useLocalDpi xmlns:a14="http://schemas.microsoft.com/office/drawing/2010/main" val="0"/>
                        </a:ext>
                      </a:extLst>
                    </a:blip>
                    <a:srcRect t="11879" b="13498"/>
                    <a:stretch>
                      <a:fillRect/>
                    </a:stretch>
                  </pic:blipFill>
                  <pic:spPr bwMode="auto">
                    <a:xfrm>
                      <a:off x="0" y="0"/>
                      <a:ext cx="19296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 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Pr="002533FD" w:rsidRDefault="00EF5BB7" w:rsidP="00EF5BB7">
      <w:pPr>
        <w:tabs>
          <w:tab w:val="left" w:pos="720"/>
        </w:tabs>
        <w:spacing w:before="240" w:after="12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1E55B6">
        <w:trPr>
          <w:trHeight w:val="489"/>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4677"/>
        <w:gridCol w:w="3569"/>
      </w:tblGrid>
      <w:tr w:rsidR="00F235F9" w:rsidRPr="00A55D00" w:rsidTr="001E55B6">
        <w:trPr>
          <w:trHeight w:val="374"/>
        </w:trPr>
        <w:tc>
          <w:tcPr>
            <w:tcW w:w="2122"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677"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569"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9D3D38" w:rsidRPr="00A55D00" w:rsidTr="001E55B6">
        <w:trPr>
          <w:trHeight w:val="2431"/>
        </w:trPr>
        <w:tc>
          <w:tcPr>
            <w:tcW w:w="562" w:type="dxa"/>
            <w:shd w:val="clear" w:color="auto" w:fill="auto"/>
            <w:vAlign w:val="center"/>
          </w:tcPr>
          <w:p w:rsidR="009D3D38" w:rsidRPr="00630891" w:rsidRDefault="009D3D38" w:rsidP="009D3D38">
            <w:pPr>
              <w:ind w:left="62"/>
              <w:rPr>
                <w:color w:val="000000"/>
                <w:sz w:val="32"/>
                <w:szCs w:val="32"/>
              </w:rPr>
            </w:pPr>
            <w:r>
              <w:rPr>
                <w:color w:val="000000"/>
                <w:sz w:val="28"/>
                <w:szCs w:val="28"/>
              </w:rPr>
              <w:sym w:font="Wingdings" w:char="F0FE"/>
            </w:r>
          </w:p>
        </w:tc>
        <w:tc>
          <w:tcPr>
            <w:tcW w:w="1560" w:type="dxa"/>
            <w:shd w:val="clear" w:color="auto" w:fill="FFFF00"/>
            <w:vAlign w:val="center"/>
          </w:tcPr>
          <w:p w:rsidR="009D3D38" w:rsidRPr="000B5ADB" w:rsidRDefault="009D3D38" w:rsidP="009D3D38">
            <w:pPr>
              <w:rPr>
                <w:sz w:val="22"/>
                <w:szCs w:val="22"/>
              </w:rPr>
            </w:pPr>
            <w:r w:rsidRPr="000B5ADB">
              <w:rPr>
                <w:b/>
                <w:sz w:val="22"/>
                <w:szCs w:val="22"/>
              </w:rPr>
              <w:t>Medium</w:t>
            </w:r>
          </w:p>
        </w:tc>
        <w:tc>
          <w:tcPr>
            <w:tcW w:w="4677" w:type="dxa"/>
            <w:vAlign w:val="center"/>
          </w:tcPr>
          <w:p w:rsidR="009D3D38" w:rsidRDefault="009D3D38" w:rsidP="001E55B6">
            <w:pPr>
              <w:numPr>
                <w:ilvl w:val="0"/>
                <w:numId w:val="32"/>
              </w:numPr>
              <w:tabs>
                <w:tab w:val="clear" w:pos="720"/>
                <w:tab w:val="left" w:pos="340"/>
              </w:tabs>
              <w:ind w:left="341" w:hanging="284"/>
              <w:rPr>
                <w:color w:val="000000"/>
                <w:sz w:val="20"/>
              </w:rPr>
            </w:pPr>
            <w:r w:rsidRPr="002B23E3">
              <w:rPr>
                <w:color w:val="000000"/>
                <w:sz w:val="20"/>
              </w:rPr>
              <w:t>When this heavy duty guillotine is used correctly and carefully for the purposes for which it was designed. Never cut beyond the capacity of the machine.</w:t>
            </w:r>
          </w:p>
          <w:p w:rsidR="009D3D38" w:rsidRPr="00700B2D" w:rsidRDefault="009D3D38" w:rsidP="001E55B6">
            <w:pPr>
              <w:numPr>
                <w:ilvl w:val="0"/>
                <w:numId w:val="31"/>
              </w:numPr>
              <w:tabs>
                <w:tab w:val="clear" w:pos="720"/>
                <w:tab w:val="left" w:pos="340"/>
              </w:tabs>
              <w:ind w:left="341" w:hanging="284"/>
              <w:rPr>
                <w:color w:val="000000"/>
                <w:sz w:val="20"/>
              </w:rPr>
            </w:pPr>
            <w:r>
              <w:rPr>
                <w:color w:val="000000"/>
                <w:sz w:val="20"/>
              </w:rPr>
              <w:t xml:space="preserve">When the cutting operation is strictly by one person, and with a </w:t>
            </w:r>
            <w:r w:rsidRPr="002B23E3">
              <w:rPr>
                <w:color w:val="000000"/>
                <w:sz w:val="20"/>
              </w:rPr>
              <w:t>safety observer present</w:t>
            </w:r>
            <w:r>
              <w:rPr>
                <w:color w:val="000000"/>
                <w:sz w:val="20"/>
              </w:rPr>
              <w:t>.</w:t>
            </w:r>
          </w:p>
          <w:p w:rsidR="009D3D38" w:rsidRPr="00700B2D" w:rsidRDefault="009D3D38" w:rsidP="001E55B6">
            <w:pPr>
              <w:numPr>
                <w:ilvl w:val="0"/>
                <w:numId w:val="30"/>
              </w:numPr>
              <w:tabs>
                <w:tab w:val="clear" w:pos="720"/>
                <w:tab w:val="left" w:pos="340"/>
              </w:tabs>
              <w:ind w:left="341" w:hanging="284"/>
              <w:rPr>
                <w:color w:val="000000"/>
                <w:sz w:val="20"/>
              </w:rPr>
            </w:pPr>
            <w:r>
              <w:rPr>
                <w:color w:val="000000"/>
                <w:sz w:val="20"/>
              </w:rPr>
              <w:t xml:space="preserve">When the clamping bar has been adjusted correctly by a qualified ITD teacher to a </w:t>
            </w:r>
            <w:r>
              <w:rPr>
                <w:rFonts w:cs="Arial"/>
                <w:noProof/>
                <w:sz w:val="20"/>
              </w:rPr>
              <w:t>feed gap ≤</w:t>
            </w:r>
            <w:r w:rsidRPr="002D5AFA">
              <w:rPr>
                <w:rFonts w:cs="Arial"/>
                <w:noProof/>
                <w:sz w:val="20"/>
              </w:rPr>
              <w:t xml:space="preserve"> 4mm</w:t>
            </w:r>
            <w:r>
              <w:rPr>
                <w:rFonts w:cs="Arial"/>
                <w:noProof/>
                <w:sz w:val="20"/>
              </w:rPr>
              <w:t>.</w:t>
            </w:r>
          </w:p>
        </w:tc>
        <w:tc>
          <w:tcPr>
            <w:tcW w:w="3569" w:type="dxa"/>
            <w:vAlign w:val="center"/>
          </w:tcPr>
          <w:p w:rsidR="009D3D38" w:rsidRPr="001A22D5" w:rsidRDefault="009D3D38" w:rsidP="001E55B6">
            <w:pPr>
              <w:pStyle w:val="BlockText"/>
              <w:numPr>
                <w:ilvl w:val="0"/>
                <w:numId w:val="33"/>
              </w:numPr>
              <w:tabs>
                <w:tab w:val="clear" w:pos="612"/>
                <w:tab w:val="num" w:pos="301"/>
              </w:tabs>
              <w:spacing w:after="0" w:line="240" w:lineRule="auto"/>
              <w:ind w:left="301" w:right="0"/>
            </w:pPr>
            <w:r w:rsidRPr="001A22D5">
              <w:t xml:space="preserve">Document controls in planning documents and/or complete this </w:t>
            </w:r>
            <w:r w:rsidRPr="00A55D00">
              <w:rPr>
                <w:i/>
              </w:rPr>
              <w:t>Plant Risk Assessment</w:t>
            </w:r>
            <w:r w:rsidRPr="001A22D5">
              <w:t>.</w:t>
            </w:r>
          </w:p>
          <w:p w:rsidR="009D3D38" w:rsidRPr="00A55D00" w:rsidRDefault="009D3D38" w:rsidP="001E55B6">
            <w:pPr>
              <w:numPr>
                <w:ilvl w:val="0"/>
                <w:numId w:val="33"/>
              </w:numPr>
              <w:tabs>
                <w:tab w:val="clear" w:pos="612"/>
                <w:tab w:val="num" w:pos="301"/>
              </w:tabs>
              <w:ind w:left="300" w:hanging="357"/>
              <w:rPr>
                <w:sz w:val="20"/>
              </w:rPr>
            </w:pPr>
            <w:r w:rsidRPr="00A55D00">
              <w:rPr>
                <w:sz w:val="20"/>
              </w:rPr>
              <w:t>Consider obtaining parental permission.</w:t>
            </w:r>
          </w:p>
        </w:tc>
      </w:tr>
      <w:tr w:rsidR="009D3D38" w:rsidRPr="00A55D00" w:rsidTr="001E55B6">
        <w:trPr>
          <w:trHeight w:val="2126"/>
        </w:trPr>
        <w:tc>
          <w:tcPr>
            <w:tcW w:w="562" w:type="dxa"/>
            <w:shd w:val="clear" w:color="auto" w:fill="auto"/>
            <w:vAlign w:val="center"/>
          </w:tcPr>
          <w:p w:rsidR="009D3D38" w:rsidRPr="00630891" w:rsidRDefault="009D3D38" w:rsidP="009D3D38">
            <w:pPr>
              <w:ind w:left="62"/>
              <w:rPr>
                <w:b/>
                <w:color w:val="000000"/>
                <w:sz w:val="16"/>
                <w:szCs w:val="16"/>
              </w:rPr>
            </w:pPr>
            <w:r>
              <w:rPr>
                <w:color w:val="000000"/>
                <w:sz w:val="28"/>
                <w:szCs w:val="28"/>
              </w:rPr>
              <w:sym w:font="Wingdings" w:char="F0FE"/>
            </w:r>
          </w:p>
        </w:tc>
        <w:tc>
          <w:tcPr>
            <w:tcW w:w="1560" w:type="dxa"/>
            <w:shd w:val="clear" w:color="auto" w:fill="00B0F0"/>
            <w:vAlign w:val="center"/>
          </w:tcPr>
          <w:p w:rsidR="009D3D38" w:rsidRPr="000B5ADB" w:rsidRDefault="009D3D38" w:rsidP="009D3D38">
            <w:pPr>
              <w:rPr>
                <w:sz w:val="22"/>
                <w:szCs w:val="22"/>
              </w:rPr>
            </w:pPr>
            <w:r w:rsidRPr="000B5ADB">
              <w:rPr>
                <w:b/>
                <w:color w:val="FFFFFF"/>
                <w:sz w:val="22"/>
                <w:szCs w:val="22"/>
              </w:rPr>
              <w:t>High</w:t>
            </w:r>
          </w:p>
        </w:tc>
        <w:tc>
          <w:tcPr>
            <w:tcW w:w="4677" w:type="dxa"/>
            <w:vAlign w:val="center"/>
          </w:tcPr>
          <w:p w:rsidR="009D3D38" w:rsidRPr="00700B2D" w:rsidRDefault="009D3D38" w:rsidP="001E55B6">
            <w:pPr>
              <w:numPr>
                <w:ilvl w:val="0"/>
                <w:numId w:val="30"/>
              </w:numPr>
              <w:tabs>
                <w:tab w:val="clear" w:pos="720"/>
                <w:tab w:val="left" w:pos="340"/>
              </w:tabs>
              <w:ind w:left="341" w:hanging="284"/>
              <w:rPr>
                <w:color w:val="000000"/>
                <w:sz w:val="20"/>
              </w:rPr>
            </w:pPr>
            <w:r>
              <w:rPr>
                <w:color w:val="000000"/>
                <w:sz w:val="20"/>
              </w:rPr>
              <w:t>When cutting larger sheet metal</w:t>
            </w:r>
            <w:r w:rsidRPr="0046417F">
              <w:rPr>
                <w:color w:val="000000"/>
                <w:sz w:val="20"/>
              </w:rPr>
              <w:t xml:space="preserve"> </w:t>
            </w:r>
            <w:r>
              <w:rPr>
                <w:color w:val="000000"/>
                <w:sz w:val="20"/>
              </w:rPr>
              <w:t>with a surface area greater than 6</w:t>
            </w:r>
            <w:r w:rsidRPr="0046417F">
              <w:rPr>
                <w:color w:val="000000"/>
                <w:sz w:val="20"/>
              </w:rPr>
              <w:t xml:space="preserve">00mm x 600mm. </w:t>
            </w:r>
          </w:p>
          <w:p w:rsidR="009D3D38" w:rsidRDefault="009D3D38" w:rsidP="001E55B6">
            <w:pPr>
              <w:numPr>
                <w:ilvl w:val="0"/>
                <w:numId w:val="31"/>
              </w:numPr>
              <w:tabs>
                <w:tab w:val="clear" w:pos="720"/>
                <w:tab w:val="left" w:pos="340"/>
              </w:tabs>
              <w:ind w:left="341" w:hanging="284"/>
              <w:rPr>
                <w:color w:val="000000"/>
                <w:sz w:val="20"/>
              </w:rPr>
            </w:pPr>
            <w:r>
              <w:rPr>
                <w:color w:val="000000"/>
                <w:sz w:val="20"/>
              </w:rPr>
              <w:t>When circumstances require that both hands must be positioned close to the pinch area of the clamping bar, material and cutting blade.</w:t>
            </w:r>
          </w:p>
          <w:p w:rsidR="009D3D38" w:rsidRPr="008E1F89" w:rsidRDefault="001E55B6" w:rsidP="001E55B6">
            <w:pPr>
              <w:numPr>
                <w:ilvl w:val="0"/>
                <w:numId w:val="31"/>
              </w:numPr>
              <w:tabs>
                <w:tab w:val="clear" w:pos="720"/>
                <w:tab w:val="left" w:pos="340"/>
              </w:tabs>
              <w:ind w:left="341" w:hanging="284"/>
              <w:rPr>
                <w:color w:val="000000"/>
                <w:sz w:val="20"/>
              </w:rPr>
            </w:pPr>
            <w:r>
              <w:rPr>
                <w:color w:val="000000"/>
                <w:sz w:val="20"/>
              </w:rPr>
              <w:t>When it is recommended that junior students do not have access to this machinery.</w:t>
            </w:r>
          </w:p>
        </w:tc>
        <w:tc>
          <w:tcPr>
            <w:tcW w:w="3569" w:type="dxa"/>
            <w:vAlign w:val="center"/>
          </w:tcPr>
          <w:p w:rsidR="009D3D38" w:rsidRPr="001A22D5" w:rsidRDefault="009D3D38" w:rsidP="001E55B6">
            <w:pPr>
              <w:pStyle w:val="BlockText"/>
              <w:numPr>
                <w:ilvl w:val="0"/>
                <w:numId w:val="1"/>
              </w:numPr>
              <w:tabs>
                <w:tab w:val="clear" w:pos="720"/>
                <w:tab w:val="num" w:pos="301"/>
              </w:tabs>
              <w:spacing w:after="0" w:line="240" w:lineRule="auto"/>
              <w:ind w:left="301" w:right="0"/>
            </w:pPr>
            <w:r>
              <w:t>A</w:t>
            </w:r>
            <w:r w:rsidRPr="001A22D5">
              <w:t xml:space="preserve"> </w:t>
            </w:r>
            <w:r w:rsidRPr="00A55D00">
              <w:rPr>
                <w:i/>
              </w:rPr>
              <w:t>Plant Risk Assessment</w:t>
            </w:r>
            <w:r w:rsidRPr="001A22D5">
              <w:t xml:space="preserve"> is required to be completed.</w:t>
            </w:r>
          </w:p>
          <w:p w:rsidR="009D3D38" w:rsidRDefault="009D3D38" w:rsidP="001E55B6">
            <w:pPr>
              <w:pStyle w:val="BlockText"/>
              <w:numPr>
                <w:ilvl w:val="0"/>
                <w:numId w:val="1"/>
              </w:numPr>
              <w:tabs>
                <w:tab w:val="clear" w:pos="720"/>
                <w:tab w:val="num" w:pos="301"/>
              </w:tabs>
              <w:spacing w:after="0" w:line="240" w:lineRule="auto"/>
              <w:ind w:left="300" w:right="0" w:hanging="357"/>
            </w:pPr>
            <w:r w:rsidRPr="001A22D5">
              <w:t>Pr</w:t>
            </w:r>
            <w:r>
              <w:t xml:space="preserve">incipal or Classified Officer </w:t>
            </w:r>
          </w:p>
          <w:p w:rsidR="009D3D38" w:rsidRPr="001A22D5" w:rsidRDefault="009D3D38" w:rsidP="001E55B6">
            <w:pPr>
              <w:pStyle w:val="BlockText"/>
              <w:numPr>
                <w:ilvl w:val="0"/>
                <w:numId w:val="1"/>
              </w:numPr>
              <w:tabs>
                <w:tab w:val="clear" w:pos="720"/>
                <w:tab w:val="num" w:pos="301"/>
              </w:tabs>
              <w:spacing w:after="0" w:line="240" w:lineRule="auto"/>
              <w:ind w:left="300" w:right="0" w:hanging="357"/>
            </w:pPr>
            <w:r>
              <w:t>(</w:t>
            </w:r>
            <w:proofErr w:type="gramStart"/>
            <w:r>
              <w:t>i.e</w:t>
            </w:r>
            <w:proofErr w:type="gramEnd"/>
            <w:r w:rsidRPr="001A22D5">
              <w:t xml:space="preserve">. DP, HOD, </w:t>
            </w:r>
            <w:r>
              <w:t xml:space="preserve">HOC, </w:t>
            </w:r>
            <w:r w:rsidRPr="001A22D5">
              <w:t>HOSES) approval prior to conducting this activity is required.</w:t>
            </w:r>
          </w:p>
          <w:p w:rsidR="009D3D38" w:rsidRPr="001A22D5" w:rsidRDefault="009D3D38" w:rsidP="001E55B6">
            <w:pPr>
              <w:pStyle w:val="BlockText"/>
              <w:numPr>
                <w:ilvl w:val="0"/>
                <w:numId w:val="1"/>
              </w:numPr>
              <w:tabs>
                <w:tab w:val="clear" w:pos="720"/>
                <w:tab w:val="num" w:pos="301"/>
              </w:tabs>
              <w:spacing w:after="0" w:line="240" w:lineRule="auto"/>
              <w:ind w:left="300" w:right="0" w:hanging="357"/>
            </w:pPr>
            <w:r w:rsidRPr="001A22D5">
              <w:t>Obtaining parental permission is recommended.</w:t>
            </w:r>
          </w:p>
        </w:tc>
      </w:tr>
      <w:tr w:rsidR="009D3D38" w:rsidRPr="00A55D00" w:rsidTr="001E55B6">
        <w:trPr>
          <w:trHeight w:val="2183"/>
        </w:trPr>
        <w:tc>
          <w:tcPr>
            <w:tcW w:w="562" w:type="dxa"/>
            <w:shd w:val="clear" w:color="auto" w:fill="auto"/>
            <w:vAlign w:val="center"/>
          </w:tcPr>
          <w:p w:rsidR="009D3D38" w:rsidRDefault="001E55B6" w:rsidP="009D3D38">
            <w:pPr>
              <w:ind w:left="62"/>
              <w:rPr>
                <w:color w:val="000000"/>
                <w:sz w:val="28"/>
                <w:szCs w:val="28"/>
              </w:rPr>
            </w:pPr>
            <w:r>
              <w:rPr>
                <w:color w:val="000000"/>
                <w:sz w:val="28"/>
                <w:szCs w:val="28"/>
              </w:rPr>
              <w:sym w:font="Wingdings" w:char="F0FE"/>
            </w:r>
          </w:p>
        </w:tc>
        <w:tc>
          <w:tcPr>
            <w:tcW w:w="1560" w:type="dxa"/>
            <w:shd w:val="clear" w:color="auto" w:fill="FF0000"/>
            <w:vAlign w:val="center"/>
          </w:tcPr>
          <w:p w:rsidR="009D3D38" w:rsidRPr="000B5ADB" w:rsidRDefault="009D3D38" w:rsidP="009D3D38">
            <w:pPr>
              <w:rPr>
                <w:b/>
                <w:color w:val="FFFFFF"/>
                <w:sz w:val="22"/>
                <w:szCs w:val="22"/>
              </w:rPr>
            </w:pPr>
            <w:r>
              <w:rPr>
                <w:b/>
                <w:color w:val="FFFFFF"/>
                <w:sz w:val="22"/>
                <w:szCs w:val="22"/>
              </w:rPr>
              <w:t>Extreme</w:t>
            </w:r>
          </w:p>
        </w:tc>
        <w:tc>
          <w:tcPr>
            <w:tcW w:w="4677" w:type="dxa"/>
            <w:vAlign w:val="center"/>
          </w:tcPr>
          <w:p w:rsidR="009D3D38" w:rsidRPr="001F1225" w:rsidRDefault="009D3D38" w:rsidP="001E55B6">
            <w:pPr>
              <w:numPr>
                <w:ilvl w:val="0"/>
                <w:numId w:val="31"/>
              </w:numPr>
              <w:tabs>
                <w:tab w:val="clear" w:pos="720"/>
                <w:tab w:val="left" w:pos="340"/>
              </w:tabs>
              <w:ind w:left="341" w:hanging="284"/>
              <w:rPr>
                <w:color w:val="000000"/>
                <w:sz w:val="20"/>
              </w:rPr>
            </w:pPr>
            <w:r w:rsidRPr="00313E8B">
              <w:rPr>
                <w:color w:val="000000"/>
                <w:sz w:val="20"/>
              </w:rPr>
              <w:t xml:space="preserve">When </w:t>
            </w:r>
            <w:r w:rsidR="001E55B6">
              <w:rPr>
                <w:color w:val="000000"/>
                <w:sz w:val="20"/>
              </w:rPr>
              <w:t xml:space="preserve">the </w:t>
            </w:r>
            <w:r w:rsidRPr="001E55B6">
              <w:rPr>
                <w:color w:val="000000"/>
                <w:sz w:val="20"/>
              </w:rPr>
              <w:t xml:space="preserve">heavy duty guillotining operation is included in a senior ITD curriculum </w:t>
            </w:r>
            <w:r w:rsidR="001E55B6">
              <w:rPr>
                <w:color w:val="000000"/>
                <w:sz w:val="20"/>
              </w:rPr>
              <w:t>when</w:t>
            </w:r>
            <w:r w:rsidRPr="001E55B6">
              <w:rPr>
                <w:color w:val="000000"/>
                <w:sz w:val="20"/>
              </w:rPr>
              <w:t xml:space="preserve"> students </w:t>
            </w:r>
            <w:r w:rsidR="001E55B6">
              <w:rPr>
                <w:color w:val="000000"/>
                <w:sz w:val="20"/>
              </w:rPr>
              <w:t xml:space="preserve">can always be under appropriate </w:t>
            </w:r>
            <w:r w:rsidRPr="001E55B6">
              <w:rPr>
                <w:color w:val="000000"/>
                <w:sz w:val="20"/>
              </w:rPr>
              <w:t>supervision of a qualified ITD teacher</w:t>
            </w:r>
            <w:r w:rsidRPr="001E55B6">
              <w:rPr>
                <w:rFonts w:cs="Arial"/>
                <w:noProof/>
                <w:sz w:val="20"/>
              </w:rPr>
              <w:t>.</w:t>
            </w:r>
          </w:p>
        </w:tc>
        <w:tc>
          <w:tcPr>
            <w:tcW w:w="3569" w:type="dxa"/>
            <w:vAlign w:val="center"/>
          </w:tcPr>
          <w:p w:rsidR="009D3D38" w:rsidRDefault="009D3D38" w:rsidP="001E55B6">
            <w:pPr>
              <w:pStyle w:val="BlockText"/>
              <w:numPr>
                <w:ilvl w:val="0"/>
                <w:numId w:val="1"/>
              </w:numPr>
              <w:tabs>
                <w:tab w:val="clear" w:pos="720"/>
                <w:tab w:val="num" w:pos="301"/>
              </w:tabs>
              <w:spacing w:after="0" w:line="240" w:lineRule="auto"/>
              <w:ind w:left="301" w:right="0"/>
            </w:pPr>
            <w:r>
              <w:t>Consider alternatives to using the plant/equipment.</w:t>
            </w:r>
          </w:p>
          <w:p w:rsidR="009D3D38" w:rsidRPr="001A22D5" w:rsidRDefault="009D3D38" w:rsidP="001E55B6">
            <w:pPr>
              <w:pStyle w:val="BlockText"/>
              <w:numPr>
                <w:ilvl w:val="0"/>
                <w:numId w:val="1"/>
              </w:numPr>
              <w:tabs>
                <w:tab w:val="clear" w:pos="720"/>
                <w:tab w:val="num" w:pos="301"/>
              </w:tabs>
              <w:spacing w:after="0" w:line="240" w:lineRule="auto"/>
              <w:ind w:left="301" w:right="0"/>
            </w:pPr>
            <w:r>
              <w:t>A</w:t>
            </w:r>
            <w:r w:rsidRPr="001A22D5">
              <w:t xml:space="preserve"> </w:t>
            </w:r>
            <w:r w:rsidRPr="00A55D00">
              <w:rPr>
                <w:i/>
              </w:rPr>
              <w:t>Plant Risk Assessment</w:t>
            </w:r>
            <w:r w:rsidRPr="001A22D5">
              <w:t xml:space="preserve"> is required to be completed.</w:t>
            </w:r>
          </w:p>
          <w:p w:rsidR="009D3D38" w:rsidRDefault="009D3D38" w:rsidP="001E55B6">
            <w:pPr>
              <w:pStyle w:val="BlockText"/>
              <w:numPr>
                <w:ilvl w:val="0"/>
                <w:numId w:val="1"/>
              </w:numPr>
              <w:tabs>
                <w:tab w:val="clear" w:pos="720"/>
                <w:tab w:val="num" w:pos="301"/>
              </w:tabs>
              <w:spacing w:after="0" w:line="240" w:lineRule="auto"/>
              <w:ind w:left="301" w:right="0" w:hanging="357"/>
            </w:pPr>
            <w:r w:rsidRPr="001A22D5">
              <w:t>Principal approval prior to conducting this activity is required.</w:t>
            </w:r>
          </w:p>
          <w:p w:rsidR="009D3D38" w:rsidRPr="001A22D5" w:rsidRDefault="001E55B6" w:rsidP="001E55B6">
            <w:pPr>
              <w:pStyle w:val="BlockText"/>
              <w:numPr>
                <w:ilvl w:val="0"/>
                <w:numId w:val="1"/>
              </w:numPr>
              <w:tabs>
                <w:tab w:val="clear" w:pos="720"/>
                <w:tab w:val="num" w:pos="301"/>
              </w:tabs>
              <w:spacing w:after="0" w:line="240" w:lineRule="auto"/>
              <w:ind w:left="301" w:right="0" w:hanging="357"/>
            </w:pPr>
            <w:r>
              <w:t>Parental permission must be obtained for student participation.</w:t>
            </w:r>
          </w:p>
        </w:tc>
      </w:tr>
    </w:tbl>
    <w:p w:rsidR="00FE6FCC" w:rsidRPr="00CC4141" w:rsidRDefault="0020382A" w:rsidP="003447BD">
      <w:pPr>
        <w:pStyle w:val="BlockText"/>
        <w:spacing w:before="60" w:after="60" w:line="240" w:lineRule="auto"/>
        <w:ind w:right="0"/>
        <w:rPr>
          <w:rFonts w:cs="Arial"/>
          <w:noProof/>
          <w:sz w:val="36"/>
          <w:szCs w:val="36"/>
        </w:rPr>
      </w:pPr>
      <w:r w:rsidRPr="000A0CE6">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57673E">
              <w:rPr>
                <w:bCs/>
                <w:iCs/>
                <w:color w:val="000080"/>
                <w:sz w:val="20"/>
              </w:rPr>
            </w:r>
            <w:r w:rsidR="0057673E">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57673E">
              <w:rPr>
                <w:bCs/>
                <w:iCs/>
                <w:color w:val="000080"/>
                <w:sz w:val="20"/>
              </w:rPr>
            </w:r>
            <w:r w:rsidR="0057673E">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57673E" w:rsidRPr="00A477A4" w:rsidRDefault="0057673E" w:rsidP="0057673E">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57673E" w:rsidP="0057673E">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bookmarkStart w:id="2" w:name="_GoBack"/>
            <w:bookmarkEnd w:id="2"/>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8B3011">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proofErr w:type="gramStart"/>
            <w:r w:rsidR="00384E31" w:rsidRPr="00087494">
              <w:rPr>
                <w:i/>
                <w:sz w:val="18"/>
                <w:szCs w:val="18"/>
              </w:rPr>
              <w:t>and</w:t>
            </w:r>
            <w:proofErr w:type="gramEnd"/>
            <w:r w:rsidR="00384E31" w:rsidRPr="00087494">
              <w:rPr>
                <w:i/>
                <w:sz w:val="18"/>
                <w:szCs w:val="18"/>
              </w:rPr>
              <w:t xml:space="preserve"> </w:t>
            </w:r>
            <w:r w:rsidR="0086279F">
              <w:rPr>
                <w:i/>
                <w:sz w:val="18"/>
                <w:szCs w:val="18"/>
              </w:rPr>
              <w:t xml:space="preserve">any </w:t>
            </w:r>
            <w:r w:rsidR="00384E31" w:rsidRPr="00087494">
              <w:rPr>
                <w:i/>
                <w:sz w:val="18"/>
                <w:szCs w:val="18"/>
              </w:rPr>
              <w:t>additional controls)</w:t>
            </w:r>
          </w:p>
        </w:tc>
      </w:tr>
      <w:tr w:rsidR="009D3D38" w:rsidRPr="00A55D00" w:rsidTr="008B3011">
        <w:trPr>
          <w:cantSplit/>
          <w:trHeight w:val="627"/>
        </w:trPr>
        <w:tc>
          <w:tcPr>
            <w:tcW w:w="2661" w:type="dxa"/>
            <w:vMerge w:val="restart"/>
            <w:tcBorders>
              <w:right w:val="single" w:sz="4" w:space="0" w:color="auto"/>
            </w:tcBorders>
          </w:tcPr>
          <w:p w:rsidR="009D3D38" w:rsidRPr="005E17E1" w:rsidRDefault="009D3D38" w:rsidP="009D3D38">
            <w:pPr>
              <w:spacing w:before="120"/>
              <w:ind w:right="-113"/>
              <w:rPr>
                <w:b/>
                <w:sz w:val="22"/>
                <w:szCs w:val="22"/>
              </w:rPr>
            </w:pPr>
            <w:r w:rsidRPr="005E17E1">
              <w:rPr>
                <w:b/>
                <w:sz w:val="22"/>
                <w:szCs w:val="22"/>
              </w:rPr>
              <w:t>Exposure to Rotating</w:t>
            </w:r>
          </w:p>
          <w:p w:rsidR="009D3D38" w:rsidRPr="005E17E1" w:rsidRDefault="009D3D38" w:rsidP="009D3D38">
            <w:pPr>
              <w:spacing w:after="60"/>
              <w:rPr>
                <w:b/>
                <w:sz w:val="22"/>
                <w:szCs w:val="22"/>
              </w:rPr>
            </w:pPr>
            <w:r w:rsidRPr="005E17E1">
              <w:rPr>
                <w:b/>
                <w:sz w:val="22"/>
                <w:szCs w:val="22"/>
              </w:rPr>
              <w:t>or Moving Parts:</w:t>
            </w:r>
          </w:p>
          <w:p w:rsidR="009D3D38" w:rsidRPr="00997FE4" w:rsidRDefault="009D3D38" w:rsidP="009D3D38">
            <w:pPr>
              <w:numPr>
                <w:ilvl w:val="0"/>
                <w:numId w:val="27"/>
              </w:numPr>
              <w:tabs>
                <w:tab w:val="num" w:pos="180"/>
              </w:tabs>
              <w:spacing w:before="180"/>
              <w:ind w:left="646" w:hanging="646"/>
              <w:rPr>
                <w:b/>
                <w:sz w:val="19"/>
                <w:szCs w:val="19"/>
              </w:rPr>
            </w:pPr>
            <w:r>
              <w:rPr>
                <w:rFonts w:cs="Arial"/>
                <w:bCs/>
                <w:iCs/>
                <w:color w:val="000080"/>
                <w:sz w:val="20"/>
              </w:rPr>
              <w:t xml:space="preserve">  </w:t>
            </w:r>
            <w:r w:rsidRPr="00B70012">
              <w:rPr>
                <w:b/>
                <w:sz w:val="20"/>
              </w:rPr>
              <w:t>Entan</w:t>
            </w:r>
            <w:r>
              <w:rPr>
                <w:b/>
                <w:sz w:val="20"/>
              </w:rPr>
              <w:t>glement and</w:t>
            </w:r>
          </w:p>
          <w:p w:rsidR="009D3D38" w:rsidRPr="00B70012" w:rsidRDefault="009D3D38" w:rsidP="009D3D38">
            <w:pPr>
              <w:spacing w:after="60"/>
              <w:ind w:left="283"/>
              <w:rPr>
                <w:b/>
                <w:sz w:val="19"/>
                <w:szCs w:val="19"/>
              </w:rPr>
            </w:pPr>
            <w:r w:rsidRPr="00B70012">
              <w:rPr>
                <w:b/>
                <w:sz w:val="20"/>
              </w:rPr>
              <w:t>Entrapment</w:t>
            </w:r>
          </w:p>
          <w:p w:rsidR="009D3D38" w:rsidRPr="002A6993" w:rsidRDefault="009D3D38" w:rsidP="009D3D38">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9D3D38" w:rsidRPr="002A6993" w:rsidRDefault="009D3D38" w:rsidP="009D3D38">
            <w:pPr>
              <w:numPr>
                <w:ilvl w:val="0"/>
                <w:numId w:val="13"/>
              </w:numPr>
              <w:tabs>
                <w:tab w:val="clear" w:pos="720"/>
                <w:tab w:val="num" w:pos="227"/>
              </w:tabs>
              <w:spacing w:before="120"/>
              <w:ind w:left="340" w:hanging="340"/>
              <w:rPr>
                <w:b/>
                <w:sz w:val="20"/>
              </w:rPr>
            </w:pPr>
            <w:r>
              <w:rPr>
                <w:rFonts w:cs="Arial"/>
                <w:bCs/>
                <w:iCs/>
                <w:color w:val="000080"/>
                <w:sz w:val="20"/>
              </w:rPr>
              <w:t xml:space="preserve"> </w:t>
            </w:r>
            <w:r w:rsidRPr="002A6993">
              <w:rPr>
                <w:b/>
                <w:sz w:val="20"/>
              </w:rPr>
              <w:t>Striking</w:t>
            </w:r>
          </w:p>
          <w:p w:rsidR="009D3D38" w:rsidRDefault="009D3D38" w:rsidP="009D3D38">
            <w:pPr>
              <w:pStyle w:val="BodyText"/>
              <w:keepNext/>
              <w:keepLine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w:t>
            </w:r>
            <w:r w:rsidRPr="002A6993">
              <w:rPr>
                <w:sz w:val="18"/>
                <w:szCs w:val="18"/>
              </w:rPr>
              <w:t>piece being ejected, or by the unexpected or uncontrolled movement of the plant or work</w:t>
            </w:r>
            <w:r>
              <w:rPr>
                <w:sz w:val="18"/>
                <w:szCs w:val="18"/>
              </w:rPr>
              <w:t xml:space="preserve"> </w:t>
            </w:r>
            <w:r w:rsidRPr="002A6993">
              <w:rPr>
                <w:sz w:val="18"/>
                <w:szCs w:val="18"/>
              </w:rPr>
              <w:t xml:space="preserve">piece? </w:t>
            </w:r>
          </w:p>
          <w:p w:rsidR="009D3D38" w:rsidRPr="00384E31" w:rsidRDefault="009D3D38" w:rsidP="009D3D38">
            <w:pPr>
              <w:numPr>
                <w:ilvl w:val="0"/>
                <w:numId w:val="14"/>
              </w:numPr>
              <w:tabs>
                <w:tab w:val="left" w:pos="227"/>
              </w:tabs>
              <w:spacing w:before="120"/>
              <w:ind w:left="340" w:hanging="340"/>
              <w:rPr>
                <w:b/>
                <w:sz w:val="20"/>
              </w:rPr>
            </w:pPr>
            <w:r>
              <w:rPr>
                <w:b/>
                <w:sz w:val="20"/>
              </w:rPr>
              <w:t xml:space="preserve">Crushing &amp; </w:t>
            </w:r>
            <w:r w:rsidRPr="00384E31">
              <w:rPr>
                <w:b/>
                <w:sz w:val="20"/>
              </w:rPr>
              <w:t>Pinching</w:t>
            </w:r>
          </w:p>
          <w:p w:rsidR="009D3D38" w:rsidRPr="002A6993" w:rsidRDefault="009D3D38" w:rsidP="009D3D38">
            <w:pPr>
              <w:pStyle w:val="BodyText"/>
              <w:keepNext/>
              <w:keepLines/>
              <w:spacing w:before="60" w:after="60"/>
              <w:rPr>
                <w:rFonts w:cs="Arial"/>
                <w:sz w:val="18"/>
                <w:szCs w:val="18"/>
              </w:rPr>
            </w:pPr>
            <w:r>
              <w:rPr>
                <w:sz w:val="18"/>
                <w:szCs w:val="18"/>
              </w:rPr>
              <w:t>Could</w:t>
            </w:r>
            <w:r w:rsidRPr="002A6993">
              <w:rPr>
                <w:sz w:val="18"/>
                <w:szCs w:val="18"/>
              </w:rPr>
              <w:t xml:space="preserve"> anyone be crushed or pinched due to falling, uncontrolled or unexpected movement of plant or its load tipping or rolling over, or contact with moving parts during testing, inspection or maintenance?</w:t>
            </w:r>
          </w:p>
          <w:p w:rsidR="009D3D38" w:rsidRPr="002A6993" w:rsidRDefault="009D3D38" w:rsidP="009D3D38">
            <w:pPr>
              <w:numPr>
                <w:ilvl w:val="0"/>
                <w:numId w:val="15"/>
              </w:numPr>
              <w:tabs>
                <w:tab w:val="clear" w:pos="720"/>
                <w:tab w:val="num" w:pos="227"/>
              </w:tabs>
              <w:spacing w:before="120"/>
              <w:ind w:left="340" w:hanging="340"/>
              <w:rPr>
                <w:b/>
                <w:sz w:val="20"/>
              </w:rPr>
            </w:pPr>
            <w:r>
              <w:rPr>
                <w:rFonts w:cs="Arial"/>
                <w:bCs/>
                <w:iCs/>
                <w:color w:val="000080"/>
                <w:sz w:val="20"/>
              </w:rPr>
              <w:t xml:space="preserve"> </w:t>
            </w:r>
            <w:r w:rsidRPr="002A6993">
              <w:rPr>
                <w:b/>
                <w:sz w:val="20"/>
              </w:rPr>
              <w:t>Shearing</w:t>
            </w:r>
          </w:p>
          <w:p w:rsidR="009D3D38" w:rsidRDefault="009D3D38" w:rsidP="009D3D38">
            <w:pPr>
              <w:pStyle w:val="BodyText"/>
              <w:keepNext/>
              <w:keepLines/>
              <w:snapToGrid w:val="0"/>
              <w:spacing w:before="60" w:after="60"/>
              <w:rPr>
                <w:rFonts w:cs="Arial"/>
                <w:sz w:val="18"/>
                <w:szCs w:val="18"/>
              </w:rPr>
            </w:pPr>
            <w:r w:rsidRPr="002A6993">
              <w:rPr>
                <w:rFonts w:cs="Arial"/>
                <w:sz w:val="18"/>
                <w:szCs w:val="18"/>
              </w:rPr>
              <w:t xml:space="preserve">Can body parts be cut off between two parts of the plant, or between a part of the plant </w:t>
            </w:r>
            <w:r>
              <w:rPr>
                <w:rFonts w:cs="Arial"/>
                <w:sz w:val="18"/>
                <w:szCs w:val="18"/>
              </w:rPr>
              <w:t xml:space="preserve">&amp; the work </w:t>
            </w:r>
            <w:r w:rsidRPr="002A6993">
              <w:rPr>
                <w:rFonts w:cs="Arial"/>
                <w:sz w:val="18"/>
                <w:szCs w:val="18"/>
              </w:rPr>
              <w:t xml:space="preserve">piece or structure?  </w:t>
            </w:r>
          </w:p>
          <w:p w:rsidR="009D3D38" w:rsidRPr="00997FE4" w:rsidRDefault="009D3D38" w:rsidP="009D3D38">
            <w:pPr>
              <w:numPr>
                <w:ilvl w:val="0"/>
                <w:numId w:val="27"/>
              </w:numPr>
              <w:tabs>
                <w:tab w:val="num" w:pos="180"/>
              </w:tabs>
              <w:spacing w:before="180"/>
              <w:ind w:left="646" w:hanging="646"/>
              <w:rPr>
                <w:b/>
                <w:sz w:val="19"/>
                <w:szCs w:val="19"/>
              </w:rPr>
            </w:pPr>
            <w:r>
              <w:rPr>
                <w:rFonts w:cs="Arial"/>
                <w:bCs/>
                <w:iCs/>
                <w:color w:val="000080"/>
                <w:sz w:val="20"/>
              </w:rPr>
              <w:t xml:space="preserve">  </w:t>
            </w:r>
            <w:r>
              <w:rPr>
                <w:b/>
                <w:sz w:val="20"/>
              </w:rPr>
              <w:t>Cutting, Stabbing and</w:t>
            </w:r>
          </w:p>
          <w:p w:rsidR="009D3D38" w:rsidRPr="00241223" w:rsidRDefault="009D3D38" w:rsidP="009D3D38">
            <w:pPr>
              <w:spacing w:after="60"/>
              <w:ind w:left="283"/>
              <w:rPr>
                <w:b/>
                <w:sz w:val="20"/>
              </w:rPr>
            </w:pPr>
            <w:r>
              <w:rPr>
                <w:b/>
                <w:sz w:val="20"/>
              </w:rPr>
              <w:t>Puncturing</w:t>
            </w:r>
          </w:p>
          <w:p w:rsidR="009D3D38" w:rsidRPr="002A6993" w:rsidRDefault="009D3D38" w:rsidP="009D3D38">
            <w:pPr>
              <w:pStyle w:val="BodyText"/>
              <w:keepNext/>
              <w:keepLines/>
              <w:spacing w:before="60"/>
              <w:rPr>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tc>
        <w:tc>
          <w:tcPr>
            <w:tcW w:w="3962" w:type="dxa"/>
            <w:tcBorders>
              <w:left w:val="single" w:sz="4" w:space="0" w:color="auto"/>
              <w:bottom w:val="nil"/>
            </w:tcBorders>
          </w:tcPr>
          <w:p w:rsidR="009D3D38" w:rsidRPr="002A6993" w:rsidRDefault="009D3D38" w:rsidP="009D3D38">
            <w:pPr>
              <w:numPr>
                <w:ilvl w:val="0"/>
                <w:numId w:val="6"/>
              </w:numPr>
              <w:tabs>
                <w:tab w:val="clear" w:pos="4046"/>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plant, machinery and processes, including the powered guillotine, are substituted or replaced with less hazardous alternatives.</w:t>
            </w:r>
          </w:p>
        </w:tc>
        <w:tc>
          <w:tcPr>
            <w:tcW w:w="574" w:type="dxa"/>
            <w:tcBorders>
              <w:bottom w:val="nil"/>
            </w:tcBorders>
            <w:shd w:val="clear" w:color="auto" w:fill="auto"/>
          </w:tcPr>
          <w:p w:rsidR="009D3D38" w:rsidRPr="00A55D00" w:rsidRDefault="009D3D38" w:rsidP="009D3D38">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9D3D38" w:rsidRPr="00A55D00" w:rsidRDefault="009D3D38" w:rsidP="009D3D38">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9D3D38" w:rsidRDefault="009D3D38" w:rsidP="009D3D38">
            <w:pPr>
              <w:snapToGrid w:val="0"/>
              <w:spacing w:before="240" w:after="60"/>
              <w:rPr>
                <w:b/>
                <w:color w:val="000080"/>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D3D38" w:rsidRPr="00A55D00" w:rsidTr="001254D8">
        <w:trPr>
          <w:cantSplit/>
          <w:trHeight w:val="510"/>
        </w:trPr>
        <w:tc>
          <w:tcPr>
            <w:tcW w:w="2661" w:type="dxa"/>
            <w:vMerge/>
            <w:tcBorders>
              <w:right w:val="single" w:sz="4" w:space="0" w:color="auto"/>
            </w:tcBorders>
          </w:tcPr>
          <w:p w:rsidR="009D3D38" w:rsidRPr="00A55D00" w:rsidRDefault="009D3D38" w:rsidP="009D3D38">
            <w:pPr>
              <w:spacing w:before="120"/>
              <w:ind w:right="-113"/>
              <w:rPr>
                <w:rFonts w:cs="Arial"/>
                <w:bCs/>
                <w:iCs/>
                <w:color w:val="000080"/>
                <w:sz w:val="20"/>
              </w:rPr>
            </w:pPr>
          </w:p>
        </w:tc>
        <w:tc>
          <w:tcPr>
            <w:tcW w:w="3962" w:type="dxa"/>
            <w:tcBorders>
              <w:top w:val="nil"/>
              <w:left w:val="single" w:sz="4" w:space="0" w:color="auto"/>
              <w:bottom w:val="nil"/>
            </w:tcBorders>
          </w:tcPr>
          <w:p w:rsidR="009D3D38" w:rsidRPr="002A6993" w:rsidRDefault="009D3D38" w:rsidP="009D3D38">
            <w:pPr>
              <w:numPr>
                <w:ilvl w:val="0"/>
                <w:numId w:val="6"/>
              </w:numPr>
              <w:tabs>
                <w:tab w:val="clear" w:pos="4046"/>
                <w:tab w:val="left" w:pos="284"/>
              </w:tabs>
              <w:spacing w:before="60" w:after="60"/>
              <w:ind w:left="284" w:hanging="284"/>
              <w:rPr>
                <w:sz w:val="18"/>
                <w:szCs w:val="18"/>
              </w:rPr>
            </w:pPr>
            <w:r>
              <w:rPr>
                <w:rFonts w:cs="Arial"/>
                <w:color w:val="000000"/>
                <w:sz w:val="18"/>
                <w:szCs w:val="18"/>
              </w:rPr>
              <w:t xml:space="preserve">All necessary guillotine </w:t>
            </w:r>
            <w:r w:rsidRPr="002A6993">
              <w:rPr>
                <w:rFonts w:cs="Arial"/>
                <w:color w:val="000000"/>
                <w:sz w:val="18"/>
                <w:szCs w:val="18"/>
              </w:rPr>
              <w:t>guard</w:t>
            </w:r>
            <w:r>
              <w:rPr>
                <w:rFonts w:cs="Arial"/>
                <w:color w:val="000000"/>
                <w:sz w:val="18"/>
                <w:szCs w:val="18"/>
              </w:rPr>
              <w:t xml:space="preserve">s &amp;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 parts</w:t>
            </w:r>
            <w:r>
              <w:rPr>
                <w:rFonts w:cs="Arial"/>
                <w:color w:val="000000"/>
                <w:sz w:val="18"/>
                <w:szCs w:val="18"/>
              </w:rPr>
              <w:t>.</w:t>
            </w:r>
          </w:p>
        </w:tc>
        <w:tc>
          <w:tcPr>
            <w:tcW w:w="574" w:type="dxa"/>
            <w:tcBorders>
              <w:top w:val="nil"/>
              <w:bottom w:val="nil"/>
            </w:tcBorders>
            <w:shd w:val="clear" w:color="auto" w:fill="auto"/>
          </w:tcPr>
          <w:p w:rsidR="009D3D38" w:rsidRPr="00A55D00" w:rsidRDefault="009D3D38" w:rsidP="009D3D3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D3D38" w:rsidRPr="00A55D00" w:rsidRDefault="009D3D38" w:rsidP="009D3D3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D3D38" w:rsidRDefault="009D3D38" w:rsidP="009D3D38">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9D3D38" w:rsidRPr="00A55D00" w:rsidTr="008B3011">
        <w:trPr>
          <w:cantSplit/>
          <w:trHeight w:val="369"/>
        </w:trPr>
        <w:tc>
          <w:tcPr>
            <w:tcW w:w="2661" w:type="dxa"/>
            <w:vMerge/>
            <w:tcBorders>
              <w:right w:val="single" w:sz="4" w:space="0" w:color="auto"/>
            </w:tcBorders>
          </w:tcPr>
          <w:p w:rsidR="009D3D38" w:rsidRPr="00A55D00" w:rsidRDefault="009D3D38" w:rsidP="009D3D38">
            <w:pPr>
              <w:spacing w:before="120"/>
              <w:ind w:right="-113"/>
              <w:rPr>
                <w:rFonts w:cs="Arial"/>
                <w:bCs/>
                <w:iCs/>
                <w:color w:val="000080"/>
                <w:sz w:val="20"/>
              </w:rPr>
            </w:pPr>
          </w:p>
        </w:tc>
        <w:tc>
          <w:tcPr>
            <w:tcW w:w="3962" w:type="dxa"/>
            <w:tcBorders>
              <w:top w:val="nil"/>
              <w:left w:val="single" w:sz="4" w:space="0" w:color="auto"/>
              <w:bottom w:val="nil"/>
            </w:tcBorders>
          </w:tcPr>
          <w:p w:rsidR="009D3D38" w:rsidRDefault="009D3D38" w:rsidP="009D3D38">
            <w:pPr>
              <w:numPr>
                <w:ilvl w:val="0"/>
                <w:numId w:val="6"/>
              </w:numPr>
              <w:tabs>
                <w:tab w:val="clear" w:pos="4046"/>
                <w:tab w:val="left" w:pos="284"/>
              </w:tabs>
              <w:spacing w:before="60" w:after="60"/>
              <w:ind w:left="284" w:hanging="284"/>
              <w:rPr>
                <w:rFonts w:cs="Arial"/>
                <w:color w:val="000000"/>
                <w:sz w:val="18"/>
                <w:szCs w:val="18"/>
              </w:rPr>
            </w:pPr>
            <w:r>
              <w:rPr>
                <w:sz w:val="18"/>
                <w:szCs w:val="18"/>
              </w:rPr>
              <w:t>M</w:t>
            </w:r>
            <w:r w:rsidRPr="002A6993">
              <w:rPr>
                <w:sz w:val="18"/>
                <w:szCs w:val="18"/>
              </w:rPr>
              <w:t>icro switches</w:t>
            </w:r>
            <w:r>
              <w:rPr>
                <w:sz w:val="18"/>
                <w:szCs w:val="18"/>
              </w:rPr>
              <w:t xml:space="preserve"> are fitted </w:t>
            </w:r>
            <w:r w:rsidRPr="002A6993">
              <w:rPr>
                <w:sz w:val="18"/>
                <w:szCs w:val="18"/>
              </w:rPr>
              <w:t>that cut off power when covers or guards are opened.</w:t>
            </w:r>
          </w:p>
        </w:tc>
        <w:tc>
          <w:tcPr>
            <w:tcW w:w="574" w:type="dxa"/>
            <w:tcBorders>
              <w:top w:val="nil"/>
              <w:bottom w:val="nil"/>
            </w:tcBorders>
            <w:shd w:val="clear" w:color="auto" w:fill="auto"/>
          </w:tcPr>
          <w:p w:rsidR="009D3D38" w:rsidRPr="00A55D00" w:rsidRDefault="009D3D38" w:rsidP="009D3D3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D3D38" w:rsidRPr="00A55D00" w:rsidRDefault="009D3D38" w:rsidP="009D3D3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D3D38" w:rsidRDefault="009D3D38" w:rsidP="009D3D38">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9D3D38" w:rsidRPr="00A55D00" w:rsidTr="00832F4D">
        <w:trPr>
          <w:cantSplit/>
          <w:trHeight w:val="653"/>
        </w:trPr>
        <w:tc>
          <w:tcPr>
            <w:tcW w:w="2661" w:type="dxa"/>
            <w:vMerge/>
            <w:tcBorders>
              <w:right w:val="single" w:sz="4" w:space="0" w:color="auto"/>
            </w:tcBorders>
          </w:tcPr>
          <w:p w:rsidR="009D3D38" w:rsidRPr="00A55D00" w:rsidRDefault="009D3D38" w:rsidP="009D3D38">
            <w:pPr>
              <w:spacing w:before="120"/>
              <w:ind w:right="-113"/>
              <w:rPr>
                <w:rFonts w:cs="Arial"/>
                <w:bCs/>
                <w:iCs/>
                <w:color w:val="000080"/>
                <w:sz w:val="20"/>
              </w:rPr>
            </w:pPr>
          </w:p>
        </w:tc>
        <w:tc>
          <w:tcPr>
            <w:tcW w:w="3962" w:type="dxa"/>
            <w:tcBorders>
              <w:top w:val="nil"/>
              <w:left w:val="single" w:sz="4" w:space="0" w:color="auto"/>
              <w:bottom w:val="nil"/>
            </w:tcBorders>
          </w:tcPr>
          <w:p w:rsidR="009D3D38" w:rsidRPr="00F361FB" w:rsidRDefault="009D3D38" w:rsidP="009D3D38">
            <w:pPr>
              <w:numPr>
                <w:ilvl w:val="0"/>
                <w:numId w:val="6"/>
              </w:numPr>
              <w:tabs>
                <w:tab w:val="clear" w:pos="4046"/>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powered guillotines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9D3D38" w:rsidRPr="00A55D00" w:rsidRDefault="009D3D38" w:rsidP="009D3D3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D3D38" w:rsidRPr="00A55D00" w:rsidRDefault="009D3D38" w:rsidP="009D3D38">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D3D38" w:rsidRDefault="009D3D38" w:rsidP="009D3D38">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9D3D38" w:rsidRPr="00A55D00" w:rsidTr="008B3011">
        <w:trPr>
          <w:cantSplit/>
          <w:trHeight w:val="463"/>
        </w:trPr>
        <w:tc>
          <w:tcPr>
            <w:tcW w:w="2661" w:type="dxa"/>
            <w:vMerge/>
            <w:tcBorders>
              <w:right w:val="single" w:sz="4" w:space="0" w:color="auto"/>
            </w:tcBorders>
          </w:tcPr>
          <w:p w:rsidR="009D3D38" w:rsidRPr="00A55D00" w:rsidRDefault="009D3D38" w:rsidP="009D3D38">
            <w:pPr>
              <w:spacing w:before="120"/>
              <w:ind w:right="-113"/>
              <w:rPr>
                <w:rFonts w:cs="Arial"/>
                <w:bCs/>
                <w:iCs/>
                <w:color w:val="000080"/>
                <w:sz w:val="20"/>
              </w:rPr>
            </w:pPr>
          </w:p>
        </w:tc>
        <w:tc>
          <w:tcPr>
            <w:tcW w:w="3962" w:type="dxa"/>
            <w:tcBorders>
              <w:top w:val="nil"/>
              <w:left w:val="single" w:sz="4" w:space="0" w:color="auto"/>
              <w:bottom w:val="nil"/>
            </w:tcBorders>
          </w:tcPr>
          <w:p w:rsidR="009D3D38" w:rsidRDefault="009D3D38" w:rsidP="001E55B6">
            <w:pPr>
              <w:numPr>
                <w:ilvl w:val="0"/>
                <w:numId w:val="6"/>
              </w:numPr>
              <w:tabs>
                <w:tab w:val="clear" w:pos="4046"/>
                <w:tab w:val="left" w:pos="284"/>
              </w:tabs>
              <w:spacing w:before="60" w:after="60"/>
              <w:ind w:left="284" w:hanging="284"/>
              <w:rPr>
                <w:rFonts w:cs="Arial"/>
                <w:color w:val="000000"/>
                <w:sz w:val="18"/>
                <w:szCs w:val="18"/>
              </w:rPr>
            </w:pPr>
            <w:r>
              <w:rPr>
                <w:rFonts w:cs="Arial"/>
                <w:color w:val="000000"/>
                <w:sz w:val="18"/>
                <w:szCs w:val="18"/>
              </w:rPr>
              <w:t xml:space="preserve">Staff </w:t>
            </w:r>
            <w:r w:rsidR="001E55B6">
              <w:rPr>
                <w:rFonts w:cs="Arial"/>
                <w:color w:val="000000"/>
                <w:sz w:val="18"/>
                <w:szCs w:val="18"/>
              </w:rPr>
              <w:t>and</w:t>
            </w:r>
            <w:r>
              <w:rPr>
                <w:rFonts w:cs="Arial"/>
                <w:color w:val="000000"/>
                <w:sz w:val="18"/>
                <w:szCs w:val="18"/>
              </w:rPr>
              <w:t xml:space="preserve"> student training is provided to minimise exposure to these hazards.</w:t>
            </w:r>
          </w:p>
        </w:tc>
        <w:tc>
          <w:tcPr>
            <w:tcW w:w="574" w:type="dxa"/>
            <w:tcBorders>
              <w:top w:val="nil"/>
              <w:bottom w:val="nil"/>
            </w:tcBorders>
            <w:shd w:val="clear" w:color="auto" w:fill="auto"/>
          </w:tcPr>
          <w:p w:rsidR="009D3D38" w:rsidRPr="00A55D00" w:rsidRDefault="009D3D38" w:rsidP="009D3D3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D3D38" w:rsidRPr="00A55D00" w:rsidRDefault="009D3D38" w:rsidP="009D3D3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D3D38" w:rsidRDefault="009D3D38" w:rsidP="009D3D38">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9D3D38" w:rsidRPr="00A55D00" w:rsidTr="008B3011">
        <w:trPr>
          <w:cantSplit/>
          <w:trHeight w:val="505"/>
        </w:trPr>
        <w:tc>
          <w:tcPr>
            <w:tcW w:w="2661" w:type="dxa"/>
            <w:vMerge/>
            <w:tcBorders>
              <w:right w:val="single" w:sz="4" w:space="0" w:color="auto"/>
            </w:tcBorders>
          </w:tcPr>
          <w:p w:rsidR="009D3D38" w:rsidRPr="002A6993" w:rsidRDefault="009D3D38" w:rsidP="009D3D38">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9D3D38" w:rsidRPr="002A6993" w:rsidRDefault="009D3D38" w:rsidP="001E55B6">
            <w:pPr>
              <w:numPr>
                <w:ilvl w:val="0"/>
                <w:numId w:val="6"/>
              </w:numPr>
              <w:tabs>
                <w:tab w:val="clear" w:pos="4046"/>
                <w:tab w:val="left" w:pos="284"/>
              </w:tabs>
              <w:suppressAutoHyphens/>
              <w:spacing w:before="60" w:after="60"/>
              <w:ind w:left="284" w:hanging="284"/>
              <w:rPr>
                <w:rFonts w:cs="Arial"/>
                <w:color w:val="000000"/>
                <w:sz w:val="18"/>
                <w:szCs w:val="18"/>
              </w:rPr>
            </w:pPr>
            <w:r>
              <w:rPr>
                <w:rFonts w:cs="Arial"/>
                <w:sz w:val="18"/>
                <w:szCs w:val="18"/>
              </w:rPr>
              <w:t xml:space="preserve">Safe operating procedures (SOPs) for all guillotines are available </w:t>
            </w:r>
            <w:r w:rsidR="001E55B6">
              <w:rPr>
                <w:rFonts w:cs="Arial"/>
                <w:sz w:val="18"/>
                <w:szCs w:val="18"/>
              </w:rPr>
              <w:t>and</w:t>
            </w:r>
            <w:r>
              <w:rPr>
                <w:rFonts w:cs="Arial"/>
                <w:sz w:val="18"/>
                <w:szCs w:val="18"/>
              </w:rPr>
              <w:t xml:space="preserve"> clearly displayed.</w:t>
            </w:r>
          </w:p>
        </w:tc>
        <w:tc>
          <w:tcPr>
            <w:tcW w:w="574" w:type="dxa"/>
            <w:tcBorders>
              <w:top w:val="nil"/>
              <w:bottom w:val="nil"/>
            </w:tcBorders>
            <w:shd w:val="clear" w:color="auto" w:fill="auto"/>
          </w:tcPr>
          <w:p w:rsidR="009D3D38" w:rsidRPr="00A55D00" w:rsidRDefault="009D3D38" w:rsidP="009D3D3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D3D38" w:rsidRPr="00A55D00" w:rsidRDefault="009D3D38" w:rsidP="009D3D3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D3D38" w:rsidRDefault="009D3D38" w:rsidP="009D3D38">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9D3D38" w:rsidRPr="00A55D00" w:rsidTr="009D3D38">
        <w:trPr>
          <w:cantSplit/>
          <w:trHeight w:val="614"/>
        </w:trPr>
        <w:tc>
          <w:tcPr>
            <w:tcW w:w="2661" w:type="dxa"/>
            <w:vMerge/>
            <w:tcBorders>
              <w:right w:val="single" w:sz="4" w:space="0" w:color="auto"/>
            </w:tcBorders>
          </w:tcPr>
          <w:p w:rsidR="009D3D38" w:rsidRPr="002A6993" w:rsidRDefault="009D3D38" w:rsidP="009D3D38">
            <w:pPr>
              <w:pStyle w:val="BodyText"/>
              <w:keepNext/>
              <w:keepLines/>
              <w:spacing w:before="120" w:after="60"/>
              <w:rPr>
                <w:b/>
                <w:sz w:val="18"/>
                <w:szCs w:val="18"/>
              </w:rPr>
            </w:pPr>
          </w:p>
        </w:tc>
        <w:tc>
          <w:tcPr>
            <w:tcW w:w="3962" w:type="dxa"/>
            <w:tcBorders>
              <w:top w:val="nil"/>
              <w:left w:val="single" w:sz="4" w:space="0" w:color="auto"/>
              <w:bottom w:val="nil"/>
            </w:tcBorders>
          </w:tcPr>
          <w:p w:rsidR="009D3D38" w:rsidRPr="002A6993" w:rsidRDefault="009D3D38" w:rsidP="001E55B6">
            <w:pPr>
              <w:numPr>
                <w:ilvl w:val="0"/>
                <w:numId w:val="6"/>
              </w:numPr>
              <w:tabs>
                <w:tab w:val="clear" w:pos="4046"/>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around all guillotines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(or similar).</w:t>
            </w:r>
          </w:p>
        </w:tc>
        <w:tc>
          <w:tcPr>
            <w:tcW w:w="574" w:type="dxa"/>
            <w:tcBorders>
              <w:top w:val="nil"/>
              <w:bottom w:val="nil"/>
            </w:tcBorders>
            <w:shd w:val="clear" w:color="auto" w:fill="auto"/>
          </w:tcPr>
          <w:p w:rsidR="009D3D38" w:rsidRPr="00A55D00" w:rsidRDefault="009D3D38" w:rsidP="009D3D3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D3D38" w:rsidRPr="00A55D00" w:rsidRDefault="009D3D38" w:rsidP="009D3D3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D3D38" w:rsidRDefault="009D3D38" w:rsidP="009D3D3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D3D38" w:rsidRPr="00A55D00" w:rsidTr="001E55B6">
        <w:trPr>
          <w:cantSplit/>
          <w:trHeight w:val="760"/>
        </w:trPr>
        <w:tc>
          <w:tcPr>
            <w:tcW w:w="2661" w:type="dxa"/>
            <w:vMerge/>
            <w:tcBorders>
              <w:right w:val="single" w:sz="4" w:space="0" w:color="auto"/>
            </w:tcBorders>
          </w:tcPr>
          <w:p w:rsidR="009D3D38" w:rsidRPr="002A6993" w:rsidRDefault="009D3D38" w:rsidP="009D3D38">
            <w:pPr>
              <w:pStyle w:val="BodyText"/>
              <w:keepNext/>
              <w:keepLines/>
              <w:spacing w:before="120" w:after="60"/>
              <w:rPr>
                <w:b/>
                <w:sz w:val="18"/>
                <w:szCs w:val="18"/>
              </w:rPr>
            </w:pPr>
          </w:p>
        </w:tc>
        <w:tc>
          <w:tcPr>
            <w:tcW w:w="3962" w:type="dxa"/>
            <w:tcBorders>
              <w:top w:val="nil"/>
              <w:left w:val="single" w:sz="4" w:space="0" w:color="auto"/>
              <w:bottom w:val="nil"/>
            </w:tcBorders>
          </w:tcPr>
          <w:p w:rsidR="009D3D38" w:rsidRPr="002A6993" w:rsidRDefault="009D3D38" w:rsidP="001E55B6">
            <w:pPr>
              <w:numPr>
                <w:ilvl w:val="0"/>
                <w:numId w:val="6"/>
              </w:numPr>
              <w:tabs>
                <w:tab w:val="clear" w:pos="4046"/>
                <w:tab w:val="left" w:pos="284"/>
              </w:tabs>
              <w:spacing w:before="60" w:after="60"/>
              <w:ind w:left="284" w:hanging="284"/>
              <w:rPr>
                <w:sz w:val="18"/>
                <w:szCs w:val="18"/>
              </w:rPr>
            </w:pPr>
            <w:r>
              <w:rPr>
                <w:rFonts w:cs="Arial"/>
                <w:color w:val="000000"/>
                <w:sz w:val="18"/>
                <w:szCs w:val="18"/>
              </w:rPr>
              <w:t>Emphasis is placed on</w:t>
            </w:r>
            <w:r w:rsidRPr="002A6993">
              <w:rPr>
                <w:rFonts w:cs="Arial"/>
                <w:color w:val="000000"/>
                <w:sz w:val="18"/>
                <w:szCs w:val="18"/>
              </w:rPr>
              <w:t xml:space="preserve"> </w:t>
            </w:r>
            <w:r>
              <w:rPr>
                <w:rFonts w:cs="Arial"/>
                <w:color w:val="000000"/>
                <w:sz w:val="18"/>
                <w:szCs w:val="18"/>
              </w:rPr>
              <w:t>the requirement for plant operators to remove</w:t>
            </w:r>
            <w:r w:rsidRPr="002A6993">
              <w:rPr>
                <w:rFonts w:cs="Arial"/>
                <w:color w:val="000000"/>
                <w:sz w:val="18"/>
                <w:szCs w:val="18"/>
              </w:rPr>
              <w:t xml:space="preserve"> all </w:t>
            </w:r>
            <w:r>
              <w:rPr>
                <w:rFonts w:cs="Arial"/>
                <w:color w:val="000000"/>
                <w:sz w:val="18"/>
                <w:szCs w:val="18"/>
              </w:rPr>
              <w:t xml:space="preserve">jewellery, tuck in loose clothing </w:t>
            </w:r>
            <w:r w:rsidR="001E55B6">
              <w:rPr>
                <w:rFonts w:cs="Arial"/>
                <w:color w:val="000000"/>
                <w:sz w:val="18"/>
                <w:szCs w:val="18"/>
              </w:rPr>
              <w:t>and</w:t>
            </w:r>
            <w:r>
              <w:rPr>
                <w:rFonts w:cs="Arial"/>
                <w:color w:val="000000"/>
                <w:sz w:val="18"/>
                <w:szCs w:val="18"/>
              </w:rPr>
              <w:t xml:space="preserve"> tie</w:t>
            </w:r>
            <w:r w:rsidRPr="002A6993">
              <w:rPr>
                <w:rFonts w:cs="Arial"/>
                <w:color w:val="000000"/>
                <w:sz w:val="18"/>
                <w:szCs w:val="18"/>
              </w:rPr>
              <w:t xml:space="preserve"> back long hair. </w:t>
            </w:r>
          </w:p>
        </w:tc>
        <w:tc>
          <w:tcPr>
            <w:tcW w:w="574" w:type="dxa"/>
            <w:tcBorders>
              <w:top w:val="nil"/>
              <w:bottom w:val="nil"/>
            </w:tcBorders>
            <w:shd w:val="clear" w:color="auto" w:fill="auto"/>
          </w:tcPr>
          <w:p w:rsidR="009D3D38" w:rsidRPr="00A55D00" w:rsidRDefault="009D3D38" w:rsidP="009D3D3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D3D38" w:rsidRPr="00A55D00" w:rsidRDefault="009D3D38" w:rsidP="009D3D3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D3D38" w:rsidRDefault="009D3D38" w:rsidP="009D3D3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D3D38" w:rsidRPr="00A55D00" w:rsidTr="009D3D38">
        <w:trPr>
          <w:cantSplit/>
          <w:trHeight w:val="1702"/>
        </w:trPr>
        <w:tc>
          <w:tcPr>
            <w:tcW w:w="2661" w:type="dxa"/>
            <w:vMerge/>
            <w:tcBorders>
              <w:right w:val="single" w:sz="4" w:space="0" w:color="auto"/>
            </w:tcBorders>
          </w:tcPr>
          <w:p w:rsidR="009D3D38" w:rsidRPr="002A6993" w:rsidRDefault="009D3D38" w:rsidP="009D3D38">
            <w:pPr>
              <w:pStyle w:val="BodyText"/>
              <w:keepNext/>
              <w:keepLines/>
              <w:spacing w:before="120" w:after="60"/>
              <w:rPr>
                <w:b/>
                <w:sz w:val="18"/>
                <w:szCs w:val="18"/>
              </w:rPr>
            </w:pPr>
          </w:p>
        </w:tc>
        <w:tc>
          <w:tcPr>
            <w:tcW w:w="3962" w:type="dxa"/>
            <w:tcBorders>
              <w:top w:val="nil"/>
              <w:left w:val="single" w:sz="4" w:space="0" w:color="auto"/>
              <w:bottom w:val="nil"/>
            </w:tcBorders>
          </w:tcPr>
          <w:p w:rsidR="009D3D38" w:rsidRPr="002A6993" w:rsidRDefault="009D3D38" w:rsidP="009D3D38">
            <w:pPr>
              <w:numPr>
                <w:ilvl w:val="0"/>
                <w:numId w:val="6"/>
              </w:numPr>
              <w:tabs>
                <w:tab w:val="clear" w:pos="4046"/>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574" w:type="dxa"/>
            <w:tcBorders>
              <w:top w:val="nil"/>
              <w:bottom w:val="single" w:sz="4" w:space="0" w:color="auto"/>
            </w:tcBorders>
            <w:shd w:val="clear" w:color="auto" w:fill="auto"/>
          </w:tcPr>
          <w:p w:rsidR="009D3D38" w:rsidRPr="00A55D00" w:rsidRDefault="009D3D38" w:rsidP="009D3D3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9D3D38" w:rsidRPr="00A55D00" w:rsidRDefault="009D3D38" w:rsidP="009D3D3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9D3D38" w:rsidRDefault="009D3D38" w:rsidP="009D3D3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A1D4A" w:rsidRPr="00A55D00" w:rsidTr="009D3D38">
        <w:trPr>
          <w:cantSplit/>
          <w:trHeight w:val="691"/>
        </w:trPr>
        <w:tc>
          <w:tcPr>
            <w:tcW w:w="2661" w:type="dxa"/>
            <w:vMerge w:val="restart"/>
          </w:tcPr>
          <w:p w:rsidR="00420C72" w:rsidRDefault="002A1D4A" w:rsidP="00420C72">
            <w:pPr>
              <w:spacing w:before="120"/>
              <w:rPr>
                <w:b/>
                <w:sz w:val="22"/>
                <w:szCs w:val="22"/>
              </w:rPr>
            </w:pPr>
            <w:r>
              <w:rPr>
                <w:b/>
                <w:sz w:val="22"/>
                <w:szCs w:val="22"/>
              </w:rPr>
              <w:t xml:space="preserve">Slips, </w:t>
            </w:r>
            <w:r w:rsidRPr="005E17E1">
              <w:rPr>
                <w:b/>
                <w:sz w:val="22"/>
                <w:szCs w:val="22"/>
              </w:rPr>
              <w:t xml:space="preserve">Trips, Falls </w:t>
            </w:r>
          </w:p>
          <w:p w:rsidR="002A1D4A" w:rsidRPr="005E17E1" w:rsidRDefault="00420C72" w:rsidP="003D1ACA">
            <w:pPr>
              <w:rPr>
                <w:b/>
                <w:sz w:val="22"/>
                <w:szCs w:val="22"/>
              </w:rPr>
            </w:pPr>
            <w:r>
              <w:rPr>
                <w:b/>
                <w:sz w:val="22"/>
                <w:szCs w:val="22"/>
              </w:rPr>
              <w:t>and</w:t>
            </w:r>
            <w:r w:rsidR="002A1D4A">
              <w:rPr>
                <w:b/>
                <w:sz w:val="22"/>
                <w:szCs w:val="22"/>
              </w:rPr>
              <w:t xml:space="preserve"> </w:t>
            </w:r>
            <w:r w:rsidR="002A1D4A" w:rsidRPr="005E17E1">
              <w:rPr>
                <w:b/>
                <w:sz w:val="22"/>
                <w:szCs w:val="22"/>
              </w:rPr>
              <w:t>Abrasions:</w:t>
            </w:r>
          </w:p>
          <w:p w:rsidR="002A1D4A" w:rsidRDefault="002A1D4A" w:rsidP="006B5094">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2A1D4A" w:rsidRPr="00BD6FAB" w:rsidRDefault="002A1D4A" w:rsidP="00420C72">
            <w:pPr>
              <w:spacing w:before="60" w:after="120"/>
              <w:rPr>
                <w:sz w:val="18"/>
                <w:szCs w:val="18"/>
              </w:rPr>
            </w:pPr>
            <w:proofErr w:type="gramStart"/>
            <w:r>
              <w:rPr>
                <w:rFonts w:cs="Arial"/>
                <w:sz w:val="18"/>
                <w:szCs w:val="18"/>
              </w:rPr>
              <w:t>e.g</w:t>
            </w:r>
            <w:proofErr w:type="gramEnd"/>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 xml:space="preserve">injuries </w:t>
            </w:r>
            <w:r w:rsidR="00A73D91">
              <w:rPr>
                <w:sz w:val="18"/>
                <w:szCs w:val="18"/>
              </w:rPr>
              <w:t>and</w:t>
            </w:r>
            <w:r>
              <w:rPr>
                <w:sz w:val="18"/>
                <w:szCs w:val="18"/>
              </w:rPr>
              <w:t xml:space="preserve"> abrasions?</w:t>
            </w:r>
          </w:p>
        </w:tc>
        <w:tc>
          <w:tcPr>
            <w:tcW w:w="3962" w:type="dxa"/>
            <w:tcBorders>
              <w:bottom w:val="nil"/>
            </w:tcBorders>
          </w:tcPr>
          <w:p w:rsidR="002A1D4A" w:rsidRPr="002A6993" w:rsidRDefault="002A1D4A" w:rsidP="00A73D91">
            <w:pPr>
              <w:numPr>
                <w:ilvl w:val="0"/>
                <w:numId w:val="11"/>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S</w:t>
            </w:r>
            <w:r w:rsidRPr="002A6993">
              <w:rPr>
                <w:rFonts w:cs="Arial"/>
                <w:color w:val="000000"/>
                <w:sz w:val="18"/>
                <w:szCs w:val="18"/>
              </w:rPr>
              <w:t>lip resistant flooring</w:t>
            </w:r>
            <w:r>
              <w:rPr>
                <w:rFonts w:cs="Arial"/>
                <w:color w:val="000000"/>
                <w:sz w:val="18"/>
                <w:szCs w:val="18"/>
              </w:rPr>
              <w:t xml:space="preserve"> is encouraged.  Regular checks are made for unsafe </w:t>
            </w:r>
            <w:r w:rsidRPr="002A6993">
              <w:rPr>
                <w:rFonts w:cs="Arial"/>
                <w:color w:val="000000"/>
                <w:sz w:val="18"/>
                <w:szCs w:val="18"/>
              </w:rPr>
              <w:t xml:space="preserve">wear </w:t>
            </w:r>
            <w:r w:rsidR="00A73D91">
              <w:rPr>
                <w:rFonts w:cs="Arial"/>
                <w:color w:val="000000"/>
                <w:sz w:val="18"/>
                <w:szCs w:val="18"/>
              </w:rPr>
              <w:t>and</w:t>
            </w:r>
            <w:r>
              <w:rPr>
                <w:rFonts w:cs="Arial"/>
                <w:color w:val="000000"/>
                <w:sz w:val="18"/>
                <w:szCs w:val="18"/>
              </w:rPr>
              <w:t xml:space="preserve"> damage. Inspections are mad</w:t>
            </w:r>
            <w:r w:rsidR="000B7702">
              <w:rPr>
                <w:rFonts w:cs="Arial"/>
                <w:color w:val="000000"/>
                <w:sz w:val="18"/>
                <w:szCs w:val="18"/>
              </w:rPr>
              <w:t xml:space="preserve">e for any power leads, </w:t>
            </w:r>
            <w:r>
              <w:rPr>
                <w:rFonts w:cs="Arial"/>
                <w:color w:val="000000"/>
                <w:sz w:val="18"/>
                <w:szCs w:val="18"/>
              </w:rPr>
              <w:t xml:space="preserve">etc. </w:t>
            </w:r>
          </w:p>
        </w:tc>
        <w:tc>
          <w:tcPr>
            <w:tcW w:w="574" w:type="dxa"/>
            <w:tcBorders>
              <w:top w:val="single" w:sz="4" w:space="0" w:color="auto"/>
              <w:bottom w:val="nil"/>
            </w:tcBorders>
            <w:shd w:val="clear" w:color="auto" w:fill="auto"/>
          </w:tcPr>
          <w:p w:rsidR="002A1D4A" w:rsidRPr="00A55D00" w:rsidRDefault="00A26568" w:rsidP="00321330">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A1D4A" w:rsidRPr="00A55D00" w:rsidRDefault="00A26568" w:rsidP="00321330">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2A1D4A" w:rsidRDefault="00A26568" w:rsidP="001254D8">
            <w:pPr>
              <w:spacing w:before="360" w:after="60"/>
            </w:pPr>
            <w:r>
              <w:rPr>
                <w:rFonts w:cs="Arial"/>
                <w:b/>
                <w:bCs/>
                <w:iCs/>
                <w:color w:val="000080"/>
                <w:sz w:val="20"/>
              </w:rPr>
              <w:fldChar w:fldCharType="begin">
                <w:ffData>
                  <w:name w:val="Text66"/>
                  <w:enabled/>
                  <w:calcOnExit w:val="0"/>
                  <w:textInput/>
                </w:ffData>
              </w:fldChar>
            </w:r>
            <w:r w:rsidR="00497873">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Pr>
                <w:rFonts w:cs="Arial"/>
                <w:b/>
                <w:bCs/>
                <w:iCs/>
                <w:color w:val="000080"/>
                <w:sz w:val="20"/>
              </w:rPr>
              <w:fldChar w:fldCharType="end"/>
            </w:r>
          </w:p>
        </w:tc>
      </w:tr>
      <w:tr w:rsidR="002A1D4A" w:rsidRPr="00A55D00" w:rsidTr="002A1D4A">
        <w:trPr>
          <w:cantSplit/>
          <w:trHeight w:val="459"/>
        </w:trPr>
        <w:tc>
          <w:tcPr>
            <w:tcW w:w="2661" w:type="dxa"/>
            <w:vMerge/>
          </w:tcPr>
          <w:p w:rsidR="002A1D4A" w:rsidRPr="002A6993" w:rsidRDefault="002A1D4A" w:rsidP="007D4D5C">
            <w:pPr>
              <w:spacing w:before="240" w:after="60"/>
              <w:rPr>
                <w:b/>
                <w:sz w:val="18"/>
                <w:szCs w:val="18"/>
              </w:rPr>
            </w:pPr>
          </w:p>
        </w:tc>
        <w:tc>
          <w:tcPr>
            <w:tcW w:w="3962" w:type="dxa"/>
            <w:tcBorders>
              <w:top w:val="nil"/>
              <w:bottom w:val="nil"/>
            </w:tcBorders>
          </w:tcPr>
          <w:p w:rsidR="002A1D4A" w:rsidRDefault="002A1D4A" w:rsidP="003D1ACA">
            <w:pPr>
              <w:numPr>
                <w:ilvl w:val="0"/>
                <w:numId w:val="11"/>
              </w:numPr>
              <w:tabs>
                <w:tab w:val="left" w:pos="284"/>
              </w:tabs>
              <w:suppressAutoHyphen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around </w:t>
            </w:r>
            <w:r w:rsidR="006A148F">
              <w:rPr>
                <w:rFonts w:cs="Arial"/>
                <w:color w:val="000000"/>
                <w:sz w:val="18"/>
                <w:szCs w:val="18"/>
              </w:rPr>
              <w:t xml:space="preserve">the </w:t>
            </w:r>
            <w:r w:rsidR="003D1ACA">
              <w:rPr>
                <w:rFonts w:cs="Arial"/>
                <w:color w:val="000000"/>
                <w:sz w:val="18"/>
                <w:szCs w:val="18"/>
              </w:rPr>
              <w:t>guillotine</w:t>
            </w:r>
            <w:r>
              <w:rPr>
                <w:rFonts w:cs="Arial"/>
                <w:color w:val="000000"/>
                <w:sz w:val="18"/>
                <w:szCs w:val="18"/>
              </w:rPr>
              <w:t>.</w:t>
            </w:r>
          </w:p>
        </w:tc>
        <w:tc>
          <w:tcPr>
            <w:tcW w:w="574" w:type="dxa"/>
            <w:tcBorders>
              <w:top w:val="nil"/>
              <w:bottom w:val="nil"/>
            </w:tcBorders>
            <w:shd w:val="clear" w:color="auto" w:fill="auto"/>
          </w:tcPr>
          <w:p w:rsidR="002A1D4A" w:rsidRPr="00A55D00" w:rsidRDefault="00A26568" w:rsidP="00F1082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A1D4A" w:rsidRPr="00A55D00" w:rsidRDefault="00A26568" w:rsidP="00F1082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002A1D4A"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A1D4A" w:rsidRDefault="00A26568" w:rsidP="001254D8">
            <w:pPr>
              <w:spacing w:before="120" w:after="60"/>
            </w:pPr>
            <w:r>
              <w:rPr>
                <w:rFonts w:cs="Arial"/>
                <w:b/>
                <w:bCs/>
                <w:iCs/>
                <w:color w:val="000080"/>
                <w:sz w:val="20"/>
              </w:rPr>
              <w:fldChar w:fldCharType="begin">
                <w:ffData>
                  <w:name w:val="Text66"/>
                  <w:enabled/>
                  <w:calcOnExit w:val="0"/>
                  <w:textInput/>
                </w:ffData>
              </w:fldChar>
            </w:r>
            <w:r w:rsidR="00497873">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Pr>
                <w:rFonts w:cs="Arial"/>
                <w:b/>
                <w:bCs/>
                <w:iCs/>
                <w:color w:val="000080"/>
                <w:sz w:val="20"/>
              </w:rPr>
              <w:fldChar w:fldCharType="end"/>
            </w:r>
          </w:p>
        </w:tc>
      </w:tr>
      <w:tr w:rsidR="002A1D4A" w:rsidRPr="00A55D00" w:rsidTr="009D3D38">
        <w:trPr>
          <w:cantSplit/>
          <w:trHeight w:val="459"/>
        </w:trPr>
        <w:tc>
          <w:tcPr>
            <w:tcW w:w="2661" w:type="dxa"/>
            <w:vMerge/>
          </w:tcPr>
          <w:p w:rsidR="002A1D4A" w:rsidRPr="002A6993" w:rsidRDefault="002A1D4A" w:rsidP="007D4D5C">
            <w:pPr>
              <w:spacing w:before="240" w:after="60"/>
              <w:rPr>
                <w:b/>
                <w:sz w:val="18"/>
                <w:szCs w:val="18"/>
              </w:rPr>
            </w:pPr>
          </w:p>
        </w:tc>
        <w:tc>
          <w:tcPr>
            <w:tcW w:w="3962" w:type="dxa"/>
            <w:tcBorders>
              <w:top w:val="nil"/>
              <w:bottom w:val="single" w:sz="4" w:space="0" w:color="auto"/>
            </w:tcBorders>
          </w:tcPr>
          <w:p w:rsidR="002A1D4A" w:rsidRDefault="002A1D4A" w:rsidP="002A1D4A">
            <w:pPr>
              <w:numPr>
                <w:ilvl w:val="0"/>
                <w:numId w:val="11"/>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rsidR="002A1D4A" w:rsidRPr="00A55D00" w:rsidRDefault="00A26568" w:rsidP="00F1082E">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A1D4A" w:rsidRPr="00A55D00" w:rsidRDefault="00A26568" w:rsidP="00F1082E">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A1D4A" w:rsidRDefault="00A26568" w:rsidP="001254D8">
            <w:pPr>
              <w:spacing w:before="120" w:after="60"/>
            </w:pPr>
            <w:r>
              <w:rPr>
                <w:rFonts w:cs="Arial"/>
                <w:b/>
                <w:bCs/>
                <w:iCs/>
                <w:color w:val="000080"/>
                <w:sz w:val="20"/>
              </w:rPr>
              <w:fldChar w:fldCharType="begin">
                <w:ffData>
                  <w:name w:val="Text66"/>
                  <w:enabled/>
                  <w:calcOnExit w:val="0"/>
                  <w:textInput/>
                </w:ffData>
              </w:fldChar>
            </w:r>
            <w:r w:rsidR="00497873">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Pr>
                <w:rFonts w:cs="Arial"/>
                <w:b/>
                <w:bCs/>
                <w:iCs/>
                <w:color w:val="000080"/>
                <w:sz w:val="20"/>
              </w:rPr>
              <w:fldChar w:fldCharType="end"/>
            </w:r>
          </w:p>
        </w:tc>
      </w:tr>
      <w:tr w:rsidR="009D3D38" w:rsidRPr="00A55D00" w:rsidTr="009D3D38">
        <w:trPr>
          <w:cantSplit/>
          <w:trHeight w:val="748"/>
        </w:trPr>
        <w:tc>
          <w:tcPr>
            <w:tcW w:w="2661" w:type="dxa"/>
            <w:vMerge w:val="restart"/>
          </w:tcPr>
          <w:p w:rsidR="009D3D38" w:rsidRPr="002A503A" w:rsidRDefault="009D3D38" w:rsidP="007F34D9">
            <w:pPr>
              <w:spacing w:before="120" w:after="120"/>
              <w:rPr>
                <w:b/>
                <w:sz w:val="20"/>
              </w:rPr>
            </w:pPr>
            <w:r w:rsidRPr="005E17E1">
              <w:rPr>
                <w:b/>
                <w:sz w:val="22"/>
                <w:szCs w:val="22"/>
              </w:rPr>
              <w:lastRenderedPageBreak/>
              <w:t>Environmental:</w:t>
            </w:r>
          </w:p>
          <w:p w:rsidR="009D3D38" w:rsidRPr="002A6993" w:rsidRDefault="009D3D38" w:rsidP="007F34D9">
            <w:pPr>
              <w:numPr>
                <w:ilvl w:val="0"/>
                <w:numId w:val="16"/>
              </w:numPr>
              <w:tabs>
                <w:tab w:val="clear" w:pos="720"/>
                <w:tab w:val="num" w:pos="227"/>
              </w:tabs>
              <w:spacing w:before="120" w:after="120"/>
              <w:ind w:left="340" w:hanging="340"/>
              <w:rPr>
                <w:b/>
                <w:sz w:val="20"/>
              </w:rPr>
            </w:pPr>
            <w:r>
              <w:rPr>
                <w:rFonts w:cs="Arial"/>
                <w:bCs/>
                <w:iCs/>
                <w:color w:val="000080"/>
                <w:sz w:val="20"/>
              </w:rPr>
              <w:t xml:space="preserve"> </w:t>
            </w:r>
            <w:r w:rsidR="001E55B6">
              <w:rPr>
                <w:rFonts w:cs="Arial"/>
                <w:bCs/>
                <w:iCs/>
                <w:color w:val="000080"/>
                <w:sz w:val="20"/>
              </w:rPr>
              <w:t xml:space="preserve"> </w:t>
            </w:r>
            <w:r w:rsidRPr="002A6993">
              <w:rPr>
                <w:b/>
                <w:sz w:val="20"/>
              </w:rPr>
              <w:t>Noise</w:t>
            </w:r>
          </w:p>
          <w:p w:rsidR="009D3D38" w:rsidRDefault="009D3D38" w:rsidP="007F34D9">
            <w:pPr>
              <w:spacing w:before="120" w:after="12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9D3D38" w:rsidRDefault="001E55B6" w:rsidP="004611FC">
            <w:pPr>
              <w:numPr>
                <w:ilvl w:val="0"/>
                <w:numId w:val="17"/>
              </w:numPr>
              <w:tabs>
                <w:tab w:val="left" w:pos="227"/>
              </w:tabs>
              <w:ind w:left="340" w:right="-170" w:hanging="340"/>
              <w:rPr>
                <w:b/>
                <w:sz w:val="20"/>
              </w:rPr>
            </w:pPr>
            <w:r>
              <w:rPr>
                <w:b/>
                <w:sz w:val="20"/>
              </w:rPr>
              <w:t xml:space="preserve">  </w:t>
            </w:r>
            <w:r w:rsidR="009D3D38" w:rsidRPr="002A6993">
              <w:rPr>
                <w:b/>
                <w:sz w:val="20"/>
              </w:rPr>
              <w:t xml:space="preserve">Dust, Fumes </w:t>
            </w:r>
            <w:r>
              <w:rPr>
                <w:b/>
                <w:sz w:val="20"/>
              </w:rPr>
              <w:t>and</w:t>
            </w:r>
          </w:p>
          <w:p w:rsidR="009D3D38" w:rsidRPr="00870CEC" w:rsidRDefault="009D3D38" w:rsidP="004611FC">
            <w:pPr>
              <w:tabs>
                <w:tab w:val="left" w:pos="227"/>
              </w:tabs>
              <w:ind w:left="340" w:right="-170"/>
              <w:rPr>
                <w:b/>
                <w:sz w:val="20"/>
              </w:rPr>
            </w:pPr>
            <w:r w:rsidRPr="00870CEC">
              <w:rPr>
                <w:b/>
                <w:sz w:val="20"/>
              </w:rPr>
              <w:t>Vapour</w:t>
            </w:r>
            <w:r>
              <w:rPr>
                <w:b/>
                <w:sz w:val="20"/>
              </w:rPr>
              <w:t>s</w:t>
            </w:r>
          </w:p>
          <w:p w:rsidR="009D3D38" w:rsidRPr="002A6993" w:rsidRDefault="009D3D38" w:rsidP="007F34D9">
            <w:pPr>
              <w:spacing w:before="120" w:after="120"/>
              <w:ind w:right="-57"/>
              <w:rPr>
                <w:sz w:val="18"/>
                <w:szCs w:val="18"/>
              </w:rPr>
            </w:pPr>
            <w:r w:rsidRPr="002A6993">
              <w:rPr>
                <w:sz w:val="18"/>
                <w:szCs w:val="18"/>
              </w:rPr>
              <w:t xml:space="preserve">Is it likely there will be airborne dust particles, toxic fumes or volatile vapours produced </w:t>
            </w:r>
            <w:r w:rsidR="007F34D9">
              <w:rPr>
                <w:sz w:val="18"/>
                <w:szCs w:val="18"/>
              </w:rPr>
              <w:t>and</w:t>
            </w:r>
            <w:r w:rsidRPr="002A6993">
              <w:rPr>
                <w:sz w:val="18"/>
                <w:szCs w:val="18"/>
              </w:rPr>
              <w:t xml:space="preserve"> therefore be present in the workspace?</w:t>
            </w:r>
          </w:p>
          <w:p w:rsidR="009D3D38" w:rsidRPr="002A6993" w:rsidRDefault="001E55B6" w:rsidP="007F34D9">
            <w:pPr>
              <w:numPr>
                <w:ilvl w:val="0"/>
                <w:numId w:val="18"/>
              </w:numPr>
              <w:tabs>
                <w:tab w:val="clear" w:pos="720"/>
                <w:tab w:val="num" w:pos="227"/>
              </w:tabs>
              <w:spacing w:before="120" w:after="120"/>
              <w:ind w:left="340" w:hanging="340"/>
              <w:rPr>
                <w:b/>
                <w:sz w:val="20"/>
              </w:rPr>
            </w:pPr>
            <w:r>
              <w:rPr>
                <w:b/>
                <w:sz w:val="20"/>
              </w:rPr>
              <w:t xml:space="preserve"> </w:t>
            </w:r>
            <w:r w:rsidR="009D3D38" w:rsidRPr="002A6993">
              <w:rPr>
                <w:b/>
                <w:sz w:val="20"/>
              </w:rPr>
              <w:t>Lighting</w:t>
            </w:r>
          </w:p>
          <w:p w:rsidR="009D3D38" w:rsidRPr="006A148F" w:rsidRDefault="009D3D38" w:rsidP="007F34D9">
            <w:pPr>
              <w:spacing w:before="120" w:after="12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tc>
        <w:tc>
          <w:tcPr>
            <w:tcW w:w="3962" w:type="dxa"/>
            <w:tcBorders>
              <w:top w:val="single" w:sz="4" w:space="0" w:color="auto"/>
              <w:bottom w:val="nil"/>
            </w:tcBorders>
          </w:tcPr>
          <w:p w:rsidR="009D3D38" w:rsidRPr="002A6993" w:rsidRDefault="009D3D38" w:rsidP="007F34D9">
            <w:pPr>
              <w:numPr>
                <w:ilvl w:val="0"/>
                <w:numId w:val="7"/>
              </w:numPr>
              <w:tabs>
                <w:tab w:val="clear" w:pos="720"/>
                <w:tab w:val="num" w:pos="284"/>
              </w:tabs>
              <w:spacing w:before="120" w:after="120"/>
              <w:ind w:left="284" w:hanging="284"/>
              <w:rPr>
                <w:rFonts w:cs="Arial"/>
                <w:color w:val="000000"/>
                <w:sz w:val="18"/>
                <w:szCs w:val="18"/>
              </w:rPr>
            </w:pPr>
            <w:r>
              <w:rPr>
                <w:rFonts w:cs="Arial"/>
                <w:sz w:val="18"/>
                <w:szCs w:val="18"/>
              </w:rPr>
              <w:t xml:space="preserve">All guillotines are </w:t>
            </w:r>
            <w:r w:rsidRPr="006D497C">
              <w:rPr>
                <w:rFonts w:cs="Arial"/>
                <w:sz w:val="18"/>
                <w:szCs w:val="18"/>
              </w:rPr>
              <w:t xml:space="preserve">regularly </w:t>
            </w:r>
            <w:r>
              <w:rPr>
                <w:rFonts w:cs="Arial"/>
                <w:sz w:val="18"/>
                <w:szCs w:val="18"/>
              </w:rPr>
              <w:t xml:space="preserve">inspected </w:t>
            </w:r>
            <w:r w:rsidR="007F34D9">
              <w:rPr>
                <w:rFonts w:cs="Arial"/>
                <w:sz w:val="18"/>
                <w:szCs w:val="18"/>
              </w:rPr>
              <w:t>and</w:t>
            </w:r>
            <w:r>
              <w:rPr>
                <w:rFonts w:cs="Arial"/>
                <w:sz w:val="18"/>
                <w:szCs w:val="18"/>
              </w:rPr>
              <w:t xml:space="preserve"> </w:t>
            </w:r>
            <w:r w:rsidRPr="006D497C">
              <w:rPr>
                <w:rFonts w:cs="Arial"/>
                <w:sz w:val="18"/>
                <w:szCs w:val="18"/>
              </w:rPr>
              <w:t>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p>
        </w:tc>
        <w:tc>
          <w:tcPr>
            <w:tcW w:w="574" w:type="dxa"/>
            <w:tcBorders>
              <w:top w:val="single" w:sz="4" w:space="0" w:color="auto"/>
              <w:bottom w:val="nil"/>
            </w:tcBorders>
            <w:shd w:val="clear" w:color="auto" w:fill="auto"/>
          </w:tcPr>
          <w:p w:rsidR="009D3D38" w:rsidRPr="00A55D00" w:rsidRDefault="009D3D38" w:rsidP="007F34D9">
            <w:pPr>
              <w:spacing w:before="120" w:after="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9D3D38" w:rsidRPr="00A55D00" w:rsidRDefault="009D3D38" w:rsidP="007F34D9">
            <w:pPr>
              <w:spacing w:before="120" w:after="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9D3D38" w:rsidRDefault="009D3D38" w:rsidP="007F34D9">
            <w:pPr>
              <w:spacing w:before="120" w:after="12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D3D38" w:rsidRPr="00A55D00" w:rsidTr="009D3D38">
        <w:trPr>
          <w:cantSplit/>
          <w:trHeight w:val="522"/>
        </w:trPr>
        <w:tc>
          <w:tcPr>
            <w:tcW w:w="2661" w:type="dxa"/>
            <w:vMerge/>
          </w:tcPr>
          <w:p w:rsidR="009D3D38" w:rsidRPr="002A6993" w:rsidRDefault="009D3D38" w:rsidP="007F34D9">
            <w:pPr>
              <w:spacing w:before="120" w:after="120"/>
              <w:rPr>
                <w:b/>
                <w:sz w:val="18"/>
                <w:szCs w:val="18"/>
              </w:rPr>
            </w:pPr>
          </w:p>
        </w:tc>
        <w:tc>
          <w:tcPr>
            <w:tcW w:w="3962" w:type="dxa"/>
            <w:tcBorders>
              <w:top w:val="nil"/>
              <w:bottom w:val="nil"/>
            </w:tcBorders>
          </w:tcPr>
          <w:p w:rsidR="009D3D38" w:rsidRPr="006D497C" w:rsidRDefault="009D3D38" w:rsidP="007F34D9">
            <w:pPr>
              <w:pStyle w:val="ListParagraph"/>
              <w:numPr>
                <w:ilvl w:val="0"/>
                <w:numId w:val="7"/>
              </w:numPr>
              <w:tabs>
                <w:tab w:val="left" w:pos="284"/>
                <w:tab w:val="left" w:pos="357"/>
              </w:tabs>
              <w:spacing w:before="120" w:after="120"/>
              <w:ind w:left="284" w:hanging="284"/>
              <w:rPr>
                <w:rFonts w:ascii="Arial" w:hAnsi="Arial" w:cs="Arial"/>
                <w:color w:val="000000"/>
                <w:sz w:val="18"/>
                <w:szCs w:val="18"/>
              </w:rPr>
            </w:pPr>
            <w:r>
              <w:rPr>
                <w:rFonts w:ascii="Arial" w:hAnsi="Arial" w:cs="Arial"/>
                <w:color w:val="000000"/>
                <w:sz w:val="18"/>
                <w:szCs w:val="18"/>
              </w:rPr>
              <w:t>Guillotine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9D3D38" w:rsidRPr="00A55D00" w:rsidRDefault="009D3D38" w:rsidP="007F34D9">
            <w:pPr>
              <w:spacing w:before="120" w:after="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D3D38" w:rsidRPr="00A55D00" w:rsidRDefault="009D3D38" w:rsidP="007F34D9">
            <w:pPr>
              <w:spacing w:before="120" w:after="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D3D38" w:rsidRDefault="009D3D38" w:rsidP="007F34D9">
            <w:pPr>
              <w:spacing w:before="120" w:after="12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D3D38" w:rsidRPr="00A55D00" w:rsidTr="009D3D38">
        <w:trPr>
          <w:cantSplit/>
          <w:trHeight w:val="594"/>
        </w:trPr>
        <w:tc>
          <w:tcPr>
            <w:tcW w:w="2661" w:type="dxa"/>
            <w:vMerge/>
          </w:tcPr>
          <w:p w:rsidR="009D3D38" w:rsidRPr="002A6993" w:rsidRDefault="009D3D38" w:rsidP="007F34D9">
            <w:pPr>
              <w:spacing w:before="120" w:after="120"/>
              <w:rPr>
                <w:b/>
                <w:sz w:val="18"/>
                <w:szCs w:val="18"/>
              </w:rPr>
            </w:pPr>
          </w:p>
        </w:tc>
        <w:tc>
          <w:tcPr>
            <w:tcW w:w="3962" w:type="dxa"/>
            <w:tcBorders>
              <w:top w:val="nil"/>
              <w:bottom w:val="nil"/>
            </w:tcBorders>
          </w:tcPr>
          <w:p w:rsidR="009D3D38" w:rsidRPr="002A6993" w:rsidRDefault="009D3D38" w:rsidP="007F34D9">
            <w:pPr>
              <w:numPr>
                <w:ilvl w:val="0"/>
                <w:numId w:val="7"/>
              </w:numPr>
              <w:tabs>
                <w:tab w:val="left" w:pos="284"/>
                <w:tab w:val="left" w:pos="357"/>
              </w:tabs>
              <w:spacing w:before="120" w:after="12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ITD workshop </w:t>
            </w:r>
            <w:r w:rsidRPr="00357F17">
              <w:rPr>
                <w:rFonts w:cs="Arial"/>
                <w:color w:val="000000"/>
                <w:sz w:val="18"/>
                <w:szCs w:val="18"/>
              </w:rPr>
              <w:t>environments</w:t>
            </w:r>
            <w:r>
              <w:rPr>
                <w:rFonts w:cs="Arial"/>
                <w:color w:val="000000"/>
                <w:sz w:val="18"/>
                <w:szCs w:val="18"/>
              </w:rPr>
              <w:t xml:space="preserve"> is monitored </w:t>
            </w:r>
            <w:r w:rsidR="007F34D9">
              <w:rPr>
                <w:rFonts w:cs="Arial"/>
                <w:color w:val="000000"/>
                <w:sz w:val="18"/>
                <w:szCs w:val="18"/>
              </w:rPr>
              <w:t>and</w:t>
            </w:r>
            <w:r>
              <w:rPr>
                <w:rFonts w:cs="Arial"/>
                <w:color w:val="000000"/>
                <w:sz w:val="18"/>
                <w:szCs w:val="18"/>
              </w:rPr>
              <w:t xml:space="preserve"> evaluated regularly for all workers.</w:t>
            </w:r>
          </w:p>
        </w:tc>
        <w:tc>
          <w:tcPr>
            <w:tcW w:w="574" w:type="dxa"/>
            <w:tcBorders>
              <w:top w:val="nil"/>
              <w:bottom w:val="nil"/>
            </w:tcBorders>
            <w:shd w:val="clear" w:color="auto" w:fill="auto"/>
          </w:tcPr>
          <w:p w:rsidR="009D3D38" w:rsidRPr="00A55D00" w:rsidRDefault="009D3D38" w:rsidP="007F34D9">
            <w:pPr>
              <w:spacing w:before="120" w:after="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D3D38" w:rsidRPr="00A55D00" w:rsidRDefault="009D3D38" w:rsidP="007F34D9">
            <w:pPr>
              <w:spacing w:before="120" w:after="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D3D38" w:rsidRDefault="009D3D38" w:rsidP="007F34D9">
            <w:pPr>
              <w:spacing w:before="120" w:after="12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D3D38" w:rsidRPr="00A55D00" w:rsidTr="009D3D38">
        <w:trPr>
          <w:cantSplit/>
          <w:trHeight w:val="487"/>
        </w:trPr>
        <w:tc>
          <w:tcPr>
            <w:tcW w:w="2661" w:type="dxa"/>
            <w:vMerge/>
          </w:tcPr>
          <w:p w:rsidR="009D3D38" w:rsidRPr="002A6993" w:rsidRDefault="009D3D38" w:rsidP="007F34D9">
            <w:pPr>
              <w:spacing w:before="120" w:after="120"/>
              <w:rPr>
                <w:b/>
                <w:sz w:val="18"/>
                <w:szCs w:val="18"/>
              </w:rPr>
            </w:pPr>
          </w:p>
        </w:tc>
        <w:tc>
          <w:tcPr>
            <w:tcW w:w="3962" w:type="dxa"/>
            <w:tcBorders>
              <w:top w:val="nil"/>
              <w:bottom w:val="nil"/>
            </w:tcBorders>
          </w:tcPr>
          <w:p w:rsidR="009D3D38" w:rsidRDefault="009D3D38" w:rsidP="007F34D9">
            <w:pPr>
              <w:pStyle w:val="ListParagraph"/>
              <w:numPr>
                <w:ilvl w:val="0"/>
                <w:numId w:val="7"/>
              </w:numPr>
              <w:tabs>
                <w:tab w:val="left" w:pos="284"/>
                <w:tab w:val="left" w:pos="357"/>
              </w:tabs>
              <w:spacing w:before="120" w:after="120"/>
              <w:ind w:left="284" w:hanging="284"/>
              <w:rPr>
                <w:rFonts w:ascii="Arial" w:hAnsi="Arial" w:cs="Arial"/>
                <w:color w:val="000000"/>
                <w:sz w:val="18"/>
                <w:szCs w:val="18"/>
              </w:rPr>
            </w:pPr>
            <w:r>
              <w:rPr>
                <w:rFonts w:ascii="Arial" w:hAnsi="Arial" w:cs="Arial"/>
                <w:color w:val="000000"/>
                <w:sz w:val="18"/>
                <w:szCs w:val="18"/>
              </w:rPr>
              <w:t xml:space="preserve">Engineering controls (or physical changes) such as mandatory machinery guarding or any protective safety screens </w:t>
            </w:r>
            <w:r w:rsidR="007F34D9">
              <w:rPr>
                <w:rFonts w:ascii="Arial" w:hAnsi="Arial" w:cs="Arial"/>
                <w:color w:val="000000"/>
                <w:sz w:val="18"/>
                <w:szCs w:val="18"/>
              </w:rPr>
              <w:t>and</w:t>
            </w:r>
            <w:r>
              <w:rPr>
                <w:rFonts w:ascii="Arial" w:hAnsi="Arial" w:cs="Arial"/>
                <w:color w:val="000000"/>
                <w:sz w:val="18"/>
                <w:szCs w:val="18"/>
              </w:rPr>
              <w:t xml:space="preserve"> enclosures are in place in all workspaces </w:t>
            </w:r>
            <w:r w:rsidR="007F34D9">
              <w:rPr>
                <w:rFonts w:ascii="Arial" w:hAnsi="Arial" w:cs="Arial"/>
                <w:color w:val="000000"/>
                <w:sz w:val="18"/>
                <w:szCs w:val="18"/>
              </w:rPr>
              <w:t>and</w:t>
            </w:r>
            <w:r>
              <w:rPr>
                <w:rFonts w:ascii="Arial" w:hAnsi="Arial" w:cs="Arial"/>
                <w:color w:val="000000"/>
                <w:sz w:val="18"/>
                <w:szCs w:val="18"/>
              </w:rPr>
              <w:t xml:space="preserve"> all in good working condition.</w:t>
            </w:r>
          </w:p>
        </w:tc>
        <w:tc>
          <w:tcPr>
            <w:tcW w:w="574" w:type="dxa"/>
            <w:tcBorders>
              <w:top w:val="nil"/>
              <w:bottom w:val="nil"/>
            </w:tcBorders>
            <w:shd w:val="clear" w:color="auto" w:fill="auto"/>
          </w:tcPr>
          <w:p w:rsidR="009D3D38" w:rsidRPr="00A55D00" w:rsidRDefault="009D3D38" w:rsidP="007F34D9">
            <w:pPr>
              <w:spacing w:before="120" w:after="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D3D38" w:rsidRPr="00A55D00" w:rsidRDefault="009D3D38" w:rsidP="007F34D9">
            <w:pPr>
              <w:spacing w:before="120" w:after="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D3D38" w:rsidRDefault="009D3D38" w:rsidP="007F34D9">
            <w:pPr>
              <w:spacing w:before="120" w:after="12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D3D38" w:rsidRPr="00A55D00" w:rsidTr="009D3D38">
        <w:trPr>
          <w:cantSplit/>
          <w:trHeight w:val="487"/>
        </w:trPr>
        <w:tc>
          <w:tcPr>
            <w:tcW w:w="2661" w:type="dxa"/>
            <w:vMerge/>
          </w:tcPr>
          <w:p w:rsidR="009D3D38" w:rsidRPr="002A6993" w:rsidRDefault="009D3D38" w:rsidP="007F34D9">
            <w:pPr>
              <w:spacing w:before="120" w:after="120"/>
              <w:rPr>
                <w:b/>
                <w:sz w:val="18"/>
                <w:szCs w:val="18"/>
              </w:rPr>
            </w:pPr>
          </w:p>
        </w:tc>
        <w:tc>
          <w:tcPr>
            <w:tcW w:w="3962" w:type="dxa"/>
            <w:tcBorders>
              <w:top w:val="nil"/>
              <w:bottom w:val="nil"/>
            </w:tcBorders>
          </w:tcPr>
          <w:p w:rsidR="009D3D38" w:rsidRPr="004A7F5A" w:rsidRDefault="009D3D38" w:rsidP="007F34D9">
            <w:pPr>
              <w:numPr>
                <w:ilvl w:val="0"/>
                <w:numId w:val="7"/>
              </w:numPr>
              <w:tabs>
                <w:tab w:val="left" w:pos="284"/>
                <w:tab w:val="left" w:pos="357"/>
              </w:tabs>
              <w:spacing w:before="120" w:after="120"/>
              <w:ind w:left="284" w:hanging="284"/>
              <w:rPr>
                <w:rFonts w:cs="Arial"/>
                <w:color w:val="000000"/>
                <w:sz w:val="18"/>
                <w:szCs w:val="18"/>
              </w:rPr>
            </w:pPr>
            <w:r>
              <w:rPr>
                <w:rFonts w:cs="Arial"/>
                <w:color w:val="000000"/>
                <w:sz w:val="18"/>
                <w:szCs w:val="18"/>
              </w:rPr>
              <w:t xml:space="preserve">Staff </w:t>
            </w:r>
            <w:r w:rsidR="007F34D9">
              <w:rPr>
                <w:rFonts w:cs="Arial"/>
                <w:color w:val="000000"/>
                <w:sz w:val="18"/>
                <w:szCs w:val="18"/>
              </w:rPr>
              <w:t>and</w:t>
            </w:r>
            <w:r>
              <w:rPr>
                <w:rFonts w:cs="Arial"/>
                <w:color w:val="000000"/>
                <w:sz w:val="18"/>
                <w:szCs w:val="18"/>
              </w:rPr>
              <w:t xml:space="preserve"> student training is provided to minimise exposure to these hazards.</w:t>
            </w:r>
          </w:p>
        </w:tc>
        <w:tc>
          <w:tcPr>
            <w:tcW w:w="574" w:type="dxa"/>
            <w:tcBorders>
              <w:top w:val="nil"/>
              <w:bottom w:val="nil"/>
            </w:tcBorders>
            <w:shd w:val="clear" w:color="auto" w:fill="auto"/>
          </w:tcPr>
          <w:p w:rsidR="009D3D38" w:rsidRPr="00A55D00" w:rsidRDefault="009D3D38" w:rsidP="007F34D9">
            <w:pPr>
              <w:spacing w:before="120" w:after="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D3D38" w:rsidRPr="00A55D00" w:rsidRDefault="009D3D38" w:rsidP="007F34D9">
            <w:pPr>
              <w:spacing w:before="120" w:after="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D3D38" w:rsidRDefault="009D3D38" w:rsidP="007F34D9">
            <w:pPr>
              <w:spacing w:before="120" w:after="12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D3D38" w:rsidRPr="00A55D00" w:rsidTr="009D3D38">
        <w:trPr>
          <w:cantSplit/>
          <w:trHeight w:val="405"/>
        </w:trPr>
        <w:tc>
          <w:tcPr>
            <w:tcW w:w="2661" w:type="dxa"/>
            <w:vMerge/>
          </w:tcPr>
          <w:p w:rsidR="009D3D38" w:rsidRPr="002A6993" w:rsidRDefault="009D3D38" w:rsidP="007F34D9">
            <w:pPr>
              <w:spacing w:before="120" w:after="120"/>
              <w:rPr>
                <w:b/>
                <w:sz w:val="18"/>
                <w:szCs w:val="18"/>
              </w:rPr>
            </w:pPr>
          </w:p>
        </w:tc>
        <w:tc>
          <w:tcPr>
            <w:tcW w:w="3962" w:type="dxa"/>
            <w:tcBorders>
              <w:top w:val="nil"/>
              <w:bottom w:val="nil"/>
            </w:tcBorders>
          </w:tcPr>
          <w:p w:rsidR="009D3D38" w:rsidRPr="00E80C0E" w:rsidRDefault="009D3D38" w:rsidP="007F34D9">
            <w:pPr>
              <w:pStyle w:val="ListParagraph"/>
              <w:numPr>
                <w:ilvl w:val="0"/>
                <w:numId w:val="7"/>
              </w:numPr>
              <w:tabs>
                <w:tab w:val="left" w:pos="284"/>
                <w:tab w:val="left" w:pos="357"/>
              </w:tabs>
              <w:spacing w:before="120" w:after="120"/>
              <w:ind w:left="284" w:hanging="284"/>
              <w:rPr>
                <w:rFonts w:ascii="Arial" w:hAnsi="Arial" w:cs="Arial"/>
                <w:sz w:val="18"/>
                <w:szCs w:val="18"/>
              </w:rPr>
            </w:pPr>
            <w:r>
              <w:rPr>
                <w:rFonts w:ascii="Arial" w:hAnsi="Arial" w:cs="Arial"/>
                <w:color w:val="000000"/>
                <w:sz w:val="18"/>
                <w:szCs w:val="18"/>
              </w:rPr>
              <w:t xml:space="preserve">All ducted </w:t>
            </w:r>
            <w:r w:rsidRPr="00E80C0E">
              <w:rPr>
                <w:rFonts w:ascii="Arial" w:hAnsi="Arial" w:cs="Arial"/>
                <w:color w:val="000000"/>
                <w:sz w:val="18"/>
                <w:szCs w:val="18"/>
              </w:rPr>
              <w:t xml:space="preserve">extraction systems are connected </w:t>
            </w:r>
            <w:r>
              <w:rPr>
                <w:rFonts w:ascii="Arial" w:hAnsi="Arial" w:cs="Arial"/>
                <w:color w:val="000000"/>
                <w:sz w:val="18"/>
                <w:szCs w:val="18"/>
              </w:rPr>
              <w:t>and operational, fully maintained and cleaned as required.</w:t>
            </w:r>
          </w:p>
        </w:tc>
        <w:tc>
          <w:tcPr>
            <w:tcW w:w="574" w:type="dxa"/>
            <w:tcBorders>
              <w:top w:val="nil"/>
              <w:bottom w:val="nil"/>
            </w:tcBorders>
            <w:shd w:val="clear" w:color="auto" w:fill="auto"/>
          </w:tcPr>
          <w:p w:rsidR="009D3D38" w:rsidRPr="00A55D00" w:rsidRDefault="009D3D38" w:rsidP="007F34D9">
            <w:pPr>
              <w:spacing w:before="120" w:after="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D3D38" w:rsidRPr="00A55D00" w:rsidRDefault="009D3D38" w:rsidP="007F34D9">
            <w:pPr>
              <w:spacing w:before="120" w:after="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D3D38" w:rsidRDefault="009D3D38" w:rsidP="007F34D9">
            <w:pPr>
              <w:spacing w:before="120" w:after="12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D3D38" w:rsidRPr="00A55D00" w:rsidTr="009D3D38">
        <w:trPr>
          <w:cantSplit/>
          <w:trHeight w:val="405"/>
        </w:trPr>
        <w:tc>
          <w:tcPr>
            <w:tcW w:w="2661" w:type="dxa"/>
            <w:vMerge/>
          </w:tcPr>
          <w:p w:rsidR="009D3D38" w:rsidRPr="002A6993" w:rsidRDefault="009D3D38" w:rsidP="007F34D9">
            <w:pPr>
              <w:spacing w:before="120" w:after="120"/>
              <w:rPr>
                <w:b/>
                <w:sz w:val="18"/>
                <w:szCs w:val="18"/>
              </w:rPr>
            </w:pPr>
          </w:p>
        </w:tc>
        <w:tc>
          <w:tcPr>
            <w:tcW w:w="3962" w:type="dxa"/>
            <w:tcBorders>
              <w:top w:val="nil"/>
              <w:bottom w:val="nil"/>
            </w:tcBorders>
          </w:tcPr>
          <w:p w:rsidR="009D3D38" w:rsidRPr="004A7F5A" w:rsidRDefault="009D3D38" w:rsidP="007F34D9">
            <w:pPr>
              <w:pStyle w:val="ListParagraph"/>
              <w:numPr>
                <w:ilvl w:val="0"/>
                <w:numId w:val="7"/>
              </w:numPr>
              <w:tabs>
                <w:tab w:val="left" w:pos="284"/>
                <w:tab w:val="left" w:pos="357"/>
              </w:tabs>
              <w:spacing w:before="120" w:after="12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sidR="007F34D9">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9D3D38" w:rsidRPr="00A55D00" w:rsidRDefault="009D3D38" w:rsidP="007F34D9">
            <w:pPr>
              <w:spacing w:before="120" w:after="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D3D38" w:rsidRPr="00A55D00" w:rsidRDefault="009D3D38" w:rsidP="007F34D9">
            <w:pPr>
              <w:spacing w:before="120" w:after="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D3D38" w:rsidRDefault="009D3D38" w:rsidP="007F34D9">
            <w:pPr>
              <w:spacing w:before="120" w:after="12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D3D38" w:rsidRPr="00A55D00" w:rsidTr="00B257C2">
        <w:trPr>
          <w:cantSplit/>
          <w:trHeight w:val="405"/>
        </w:trPr>
        <w:tc>
          <w:tcPr>
            <w:tcW w:w="2661" w:type="dxa"/>
            <w:vMerge/>
          </w:tcPr>
          <w:p w:rsidR="009D3D38" w:rsidRPr="002A6993" w:rsidRDefault="009D3D38" w:rsidP="007F34D9">
            <w:pPr>
              <w:spacing w:before="120" w:after="120"/>
              <w:rPr>
                <w:b/>
                <w:sz w:val="18"/>
                <w:szCs w:val="18"/>
              </w:rPr>
            </w:pPr>
          </w:p>
        </w:tc>
        <w:tc>
          <w:tcPr>
            <w:tcW w:w="3962" w:type="dxa"/>
            <w:tcBorders>
              <w:top w:val="nil"/>
              <w:bottom w:val="single" w:sz="4" w:space="0" w:color="auto"/>
            </w:tcBorders>
          </w:tcPr>
          <w:p w:rsidR="009D3D38" w:rsidRPr="007F34D9" w:rsidRDefault="007F34D9" w:rsidP="007F34D9">
            <w:pPr>
              <w:numPr>
                <w:ilvl w:val="0"/>
                <w:numId w:val="7"/>
              </w:numPr>
              <w:tabs>
                <w:tab w:val="left" w:pos="227"/>
                <w:tab w:val="left" w:pos="284"/>
                <w:tab w:val="left" w:pos="357"/>
              </w:tabs>
              <w:spacing w:before="120" w:after="120"/>
              <w:ind w:left="284" w:hanging="284"/>
              <w:rPr>
                <w:rFonts w:cs="Arial"/>
                <w:color w:val="000000"/>
                <w:sz w:val="18"/>
                <w:szCs w:val="18"/>
              </w:rPr>
            </w:pPr>
            <w:r>
              <w:rPr>
                <w:rFonts w:cs="Arial"/>
                <w:sz w:val="18"/>
                <w:szCs w:val="18"/>
              </w:rPr>
              <w:t xml:space="preserve"> </w:t>
            </w:r>
            <w:r w:rsidR="009D3D38" w:rsidRPr="009D3D38">
              <w:rPr>
                <w:rFonts w:cs="Arial"/>
                <w:sz w:val="18"/>
                <w:szCs w:val="18"/>
              </w:rPr>
              <w:t>All appropriate and approved personal protective equipment (PPE) is used where required.</w:t>
            </w:r>
          </w:p>
          <w:p w:rsidR="007F34D9" w:rsidRPr="002A6993" w:rsidRDefault="007F34D9" w:rsidP="007F34D9">
            <w:pPr>
              <w:tabs>
                <w:tab w:val="left" w:pos="227"/>
                <w:tab w:val="left" w:pos="284"/>
                <w:tab w:val="left" w:pos="357"/>
              </w:tabs>
              <w:spacing w:before="120" w:after="120"/>
              <w:rPr>
                <w:rFonts w:cs="Arial"/>
                <w:color w:val="000000"/>
                <w:sz w:val="18"/>
                <w:szCs w:val="18"/>
              </w:rPr>
            </w:pPr>
          </w:p>
        </w:tc>
        <w:tc>
          <w:tcPr>
            <w:tcW w:w="574" w:type="dxa"/>
            <w:tcBorders>
              <w:top w:val="nil"/>
              <w:bottom w:val="single" w:sz="4" w:space="0" w:color="auto"/>
            </w:tcBorders>
            <w:shd w:val="clear" w:color="auto" w:fill="auto"/>
          </w:tcPr>
          <w:p w:rsidR="009D3D38" w:rsidRPr="00A55D00" w:rsidRDefault="009D3D38" w:rsidP="007F34D9">
            <w:pPr>
              <w:spacing w:before="120" w:after="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9D3D38" w:rsidRPr="00A55D00" w:rsidRDefault="009D3D38" w:rsidP="007F34D9">
            <w:pPr>
              <w:spacing w:before="120" w:after="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9D3D38" w:rsidRDefault="009D3D38" w:rsidP="007F34D9">
            <w:pPr>
              <w:spacing w:before="120" w:after="12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257C2" w:rsidRPr="00A55D00" w:rsidTr="00B257C2">
        <w:trPr>
          <w:cantSplit/>
          <w:trHeight w:val="515"/>
        </w:trPr>
        <w:tc>
          <w:tcPr>
            <w:tcW w:w="2661" w:type="dxa"/>
            <w:vMerge w:val="restart"/>
          </w:tcPr>
          <w:p w:rsidR="00B257C2" w:rsidRPr="002A6993" w:rsidRDefault="00B257C2" w:rsidP="007F34D9">
            <w:pPr>
              <w:spacing w:before="120" w:after="120"/>
              <w:rPr>
                <w:b/>
                <w:sz w:val="20"/>
              </w:rPr>
            </w:pPr>
            <w:r w:rsidRPr="00B70012">
              <w:rPr>
                <w:b/>
                <w:sz w:val="22"/>
                <w:szCs w:val="22"/>
              </w:rPr>
              <w:t>Electrical:</w:t>
            </w:r>
          </w:p>
          <w:p w:rsidR="00B257C2" w:rsidRDefault="00B257C2" w:rsidP="007F34D9">
            <w:pPr>
              <w:spacing w:before="120" w:after="120"/>
              <w:rPr>
                <w:rFonts w:cs="Arial"/>
                <w:bCs/>
                <w:iCs/>
                <w:color w:val="000080"/>
                <w:sz w:val="20"/>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xml:space="preserve">, starters </w:t>
            </w:r>
            <w:r w:rsidR="007F34D9">
              <w:rPr>
                <w:rFonts w:cs="Arial"/>
                <w:sz w:val="18"/>
                <w:szCs w:val="18"/>
              </w:rPr>
              <w:t>and</w:t>
            </w:r>
            <w:r>
              <w:rPr>
                <w:rFonts w:cs="Arial"/>
                <w:sz w:val="18"/>
                <w:szCs w:val="18"/>
              </w:rPr>
              <w:t xml:space="preserve"> isolators or casual water on the floor near plant </w:t>
            </w:r>
            <w:r w:rsidR="007F34D9">
              <w:rPr>
                <w:rFonts w:cs="Arial"/>
                <w:sz w:val="18"/>
                <w:szCs w:val="18"/>
              </w:rPr>
              <w:t>and</w:t>
            </w:r>
            <w:r>
              <w:rPr>
                <w:rFonts w:cs="Arial"/>
                <w:sz w:val="18"/>
                <w:szCs w:val="18"/>
              </w:rPr>
              <w:t xml:space="preserve"> machinery</w:t>
            </w:r>
            <w:r w:rsidRPr="00637C85">
              <w:rPr>
                <w:rFonts w:cs="Arial"/>
                <w:sz w:val="18"/>
                <w:szCs w:val="18"/>
              </w:rPr>
              <w:t xml:space="preserve">?  </w:t>
            </w:r>
          </w:p>
        </w:tc>
        <w:tc>
          <w:tcPr>
            <w:tcW w:w="3962" w:type="dxa"/>
            <w:tcBorders>
              <w:top w:val="single" w:sz="4" w:space="0" w:color="auto"/>
              <w:bottom w:val="nil"/>
            </w:tcBorders>
          </w:tcPr>
          <w:p w:rsidR="00B257C2" w:rsidRDefault="00B257C2" w:rsidP="007F34D9">
            <w:pPr>
              <w:numPr>
                <w:ilvl w:val="0"/>
                <w:numId w:val="12"/>
              </w:numPr>
              <w:tabs>
                <w:tab w:val="left" w:pos="284"/>
              </w:tabs>
              <w:suppressAutoHyphens/>
              <w:spacing w:before="120" w:after="120"/>
              <w:ind w:left="284" w:hanging="284"/>
              <w:rPr>
                <w:rFonts w:cs="Arial"/>
                <w:color w:val="000000"/>
                <w:sz w:val="18"/>
                <w:szCs w:val="18"/>
              </w:rPr>
            </w:pPr>
            <w:r>
              <w:rPr>
                <w:rFonts w:cs="Arial"/>
                <w:color w:val="000000"/>
                <w:sz w:val="18"/>
                <w:szCs w:val="18"/>
              </w:rPr>
              <w:t>All powered guillotines have a wall or machine mounted isolating switch that disconnects all motive power.</w:t>
            </w:r>
          </w:p>
        </w:tc>
        <w:tc>
          <w:tcPr>
            <w:tcW w:w="574" w:type="dxa"/>
            <w:tcBorders>
              <w:top w:val="single" w:sz="4" w:space="0" w:color="auto"/>
              <w:bottom w:val="nil"/>
            </w:tcBorders>
            <w:shd w:val="clear" w:color="auto" w:fill="auto"/>
          </w:tcPr>
          <w:p w:rsidR="00B257C2" w:rsidRPr="00A55D00" w:rsidRDefault="00B257C2" w:rsidP="007F34D9">
            <w:pPr>
              <w:spacing w:before="120" w:after="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B257C2" w:rsidRPr="00A55D00" w:rsidRDefault="00B257C2" w:rsidP="007F34D9">
            <w:pPr>
              <w:spacing w:before="120" w:after="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B257C2" w:rsidRDefault="00B257C2" w:rsidP="007F34D9">
            <w:pPr>
              <w:spacing w:before="120" w:after="12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257C2" w:rsidRPr="00A55D00" w:rsidTr="00B257C2">
        <w:trPr>
          <w:cantSplit/>
          <w:trHeight w:val="512"/>
        </w:trPr>
        <w:tc>
          <w:tcPr>
            <w:tcW w:w="2661" w:type="dxa"/>
            <w:vMerge/>
          </w:tcPr>
          <w:p w:rsidR="00B257C2" w:rsidRDefault="00B257C2" w:rsidP="007F34D9">
            <w:pPr>
              <w:spacing w:before="120" w:after="120"/>
              <w:rPr>
                <w:rFonts w:cs="Arial"/>
                <w:bCs/>
                <w:iCs/>
                <w:color w:val="000080"/>
                <w:sz w:val="20"/>
              </w:rPr>
            </w:pPr>
          </w:p>
        </w:tc>
        <w:tc>
          <w:tcPr>
            <w:tcW w:w="3962" w:type="dxa"/>
            <w:tcBorders>
              <w:top w:val="nil"/>
              <w:bottom w:val="nil"/>
            </w:tcBorders>
          </w:tcPr>
          <w:p w:rsidR="00B257C2" w:rsidRDefault="00B257C2" w:rsidP="007F34D9">
            <w:pPr>
              <w:numPr>
                <w:ilvl w:val="0"/>
                <w:numId w:val="12"/>
              </w:numPr>
              <w:tabs>
                <w:tab w:val="left" w:pos="284"/>
              </w:tabs>
              <w:suppressAutoHyphens/>
              <w:spacing w:before="120" w:after="120"/>
              <w:ind w:left="284" w:hanging="284"/>
              <w:rPr>
                <w:rFonts w:cs="Arial"/>
                <w:color w:val="000000"/>
                <w:sz w:val="18"/>
                <w:szCs w:val="18"/>
              </w:rPr>
            </w:pPr>
            <w:r>
              <w:rPr>
                <w:rFonts w:cs="Arial"/>
                <w:color w:val="000000"/>
                <w:sz w:val="18"/>
                <w:szCs w:val="18"/>
                <w:lang w:eastAsia="en-US"/>
              </w:rPr>
              <w:t xml:space="preserve">All powered guillotines are </w:t>
            </w:r>
            <w:r w:rsidRPr="00DC27F3">
              <w:rPr>
                <w:rFonts w:cs="Arial"/>
                <w:color w:val="000000"/>
                <w:sz w:val="18"/>
                <w:szCs w:val="18"/>
                <w:lang w:eastAsia="en-US"/>
              </w:rPr>
              <w:t>fitted</w:t>
            </w:r>
            <w:r>
              <w:rPr>
                <w:rFonts w:cs="Arial"/>
                <w:color w:val="000000"/>
                <w:sz w:val="18"/>
                <w:szCs w:val="18"/>
                <w:lang w:eastAsia="en-US"/>
              </w:rPr>
              <w:t xml:space="preserve"> with a </w:t>
            </w:r>
            <w:r w:rsidRPr="00DC27F3">
              <w:rPr>
                <w:rFonts w:cs="Arial"/>
                <w:color w:val="000000"/>
                <w:sz w:val="18"/>
                <w:szCs w:val="18"/>
                <w:lang w:eastAsia="en-US"/>
              </w:rPr>
              <w:t>Direct on Line (DOL) Start/Stop switch</w:t>
            </w:r>
            <w:r>
              <w:rPr>
                <w:rFonts w:cs="Arial"/>
                <w:color w:val="000000"/>
                <w:sz w:val="18"/>
                <w:szCs w:val="18"/>
                <w:lang w:eastAsia="en-US"/>
              </w:rPr>
              <w:t xml:space="preserve"> - (</w:t>
            </w:r>
            <w:r w:rsidR="007F34D9">
              <w:rPr>
                <w:rFonts w:cs="Arial"/>
                <w:color w:val="000000"/>
                <w:sz w:val="18"/>
                <w:szCs w:val="18"/>
                <w:lang w:eastAsia="en-US"/>
              </w:rPr>
              <w:t>r</w:t>
            </w:r>
            <w:r>
              <w:rPr>
                <w:rFonts w:cs="Arial"/>
                <w:color w:val="000000"/>
                <w:sz w:val="18"/>
                <w:szCs w:val="18"/>
                <w:lang w:eastAsia="en-US"/>
              </w:rPr>
              <w:t xml:space="preserve">ed </w:t>
            </w:r>
            <w:r w:rsidR="007F34D9">
              <w:rPr>
                <w:rFonts w:cs="Arial"/>
                <w:color w:val="000000"/>
                <w:sz w:val="18"/>
                <w:szCs w:val="18"/>
                <w:lang w:eastAsia="en-US"/>
              </w:rPr>
              <w:t>and</w:t>
            </w:r>
            <w:r>
              <w:rPr>
                <w:rFonts w:cs="Arial"/>
                <w:color w:val="000000"/>
                <w:sz w:val="18"/>
                <w:szCs w:val="18"/>
                <w:lang w:eastAsia="en-US"/>
              </w:rPr>
              <w:t xml:space="preserve"> </w:t>
            </w:r>
            <w:r w:rsidR="007F34D9">
              <w:rPr>
                <w:rFonts w:cs="Arial"/>
                <w:color w:val="000000"/>
                <w:sz w:val="18"/>
                <w:szCs w:val="18"/>
                <w:lang w:eastAsia="en-US"/>
              </w:rPr>
              <w:t>gr</w:t>
            </w:r>
            <w:r>
              <w:rPr>
                <w:rFonts w:cs="Arial"/>
                <w:color w:val="000000"/>
                <w:sz w:val="18"/>
                <w:szCs w:val="18"/>
                <w:lang w:eastAsia="en-US"/>
              </w:rPr>
              <w:t>een buttons).</w:t>
            </w:r>
          </w:p>
        </w:tc>
        <w:tc>
          <w:tcPr>
            <w:tcW w:w="574" w:type="dxa"/>
            <w:tcBorders>
              <w:top w:val="nil"/>
              <w:bottom w:val="nil"/>
            </w:tcBorders>
            <w:shd w:val="clear" w:color="auto" w:fill="auto"/>
          </w:tcPr>
          <w:p w:rsidR="00B257C2" w:rsidRPr="00A55D00" w:rsidRDefault="00B257C2" w:rsidP="007F34D9">
            <w:pPr>
              <w:spacing w:before="120" w:after="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257C2" w:rsidRPr="00A55D00" w:rsidRDefault="00B257C2" w:rsidP="007F34D9">
            <w:pPr>
              <w:spacing w:before="120" w:after="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257C2" w:rsidRDefault="00B257C2" w:rsidP="007F34D9">
            <w:pPr>
              <w:spacing w:before="120" w:after="12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257C2" w:rsidRPr="00A55D00" w:rsidTr="00B257C2">
        <w:trPr>
          <w:cantSplit/>
          <w:trHeight w:val="512"/>
        </w:trPr>
        <w:tc>
          <w:tcPr>
            <w:tcW w:w="2661" w:type="dxa"/>
            <w:vMerge/>
          </w:tcPr>
          <w:p w:rsidR="00B257C2" w:rsidRDefault="00B257C2" w:rsidP="007F34D9">
            <w:pPr>
              <w:spacing w:before="120" w:after="120"/>
              <w:rPr>
                <w:rFonts w:cs="Arial"/>
                <w:bCs/>
                <w:iCs/>
                <w:color w:val="000080"/>
                <w:sz w:val="20"/>
              </w:rPr>
            </w:pPr>
          </w:p>
        </w:tc>
        <w:tc>
          <w:tcPr>
            <w:tcW w:w="3962" w:type="dxa"/>
            <w:tcBorders>
              <w:top w:val="nil"/>
              <w:bottom w:val="nil"/>
            </w:tcBorders>
          </w:tcPr>
          <w:p w:rsidR="00B257C2" w:rsidRDefault="00B257C2" w:rsidP="007F34D9">
            <w:pPr>
              <w:numPr>
                <w:ilvl w:val="0"/>
                <w:numId w:val="12"/>
              </w:numPr>
              <w:tabs>
                <w:tab w:val="left" w:pos="284"/>
              </w:tabs>
              <w:suppressAutoHyphens/>
              <w:spacing w:before="120" w:after="120"/>
              <w:ind w:left="284" w:hanging="284"/>
              <w:rPr>
                <w:rFonts w:cs="Arial"/>
                <w:color w:val="000000"/>
                <w:sz w:val="18"/>
                <w:szCs w:val="18"/>
              </w:rPr>
            </w:pPr>
            <w:r>
              <w:rPr>
                <w:rFonts w:cs="Arial"/>
                <w:color w:val="000000"/>
                <w:sz w:val="18"/>
                <w:szCs w:val="18"/>
              </w:rPr>
              <w:t>E</w:t>
            </w:r>
            <w:r w:rsidRPr="002A6993">
              <w:rPr>
                <w:rFonts w:cs="Arial"/>
                <w:color w:val="000000"/>
                <w:sz w:val="18"/>
                <w:szCs w:val="18"/>
              </w:rPr>
              <w:t>mergency stop button</w:t>
            </w:r>
            <w:r>
              <w:rPr>
                <w:rFonts w:cs="Arial"/>
                <w:color w:val="000000"/>
                <w:sz w:val="18"/>
                <w:szCs w:val="18"/>
              </w:rPr>
              <w:t xml:space="preserve">s are mounted </w:t>
            </w:r>
            <w:r w:rsidRPr="002A6993">
              <w:rPr>
                <w:rFonts w:cs="Arial"/>
                <w:color w:val="000000"/>
                <w:sz w:val="18"/>
                <w:szCs w:val="18"/>
              </w:rPr>
              <w:t>prominent</w:t>
            </w:r>
            <w:r>
              <w:rPr>
                <w:rFonts w:cs="Arial"/>
                <w:color w:val="000000"/>
                <w:sz w:val="18"/>
                <w:szCs w:val="18"/>
              </w:rPr>
              <w:t>ly where necessary.</w:t>
            </w:r>
          </w:p>
        </w:tc>
        <w:tc>
          <w:tcPr>
            <w:tcW w:w="574" w:type="dxa"/>
            <w:tcBorders>
              <w:top w:val="nil"/>
              <w:bottom w:val="nil"/>
            </w:tcBorders>
            <w:shd w:val="clear" w:color="auto" w:fill="auto"/>
          </w:tcPr>
          <w:p w:rsidR="00B257C2" w:rsidRPr="00A55D00" w:rsidRDefault="00B257C2" w:rsidP="007F34D9">
            <w:pPr>
              <w:spacing w:before="120" w:after="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257C2" w:rsidRPr="00A55D00" w:rsidRDefault="00B257C2" w:rsidP="007F34D9">
            <w:pPr>
              <w:spacing w:before="120" w:after="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257C2" w:rsidRDefault="00B257C2" w:rsidP="007F34D9">
            <w:pPr>
              <w:spacing w:before="120" w:after="12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257C2" w:rsidRPr="00A55D00" w:rsidTr="00B257C2">
        <w:trPr>
          <w:cantSplit/>
          <w:trHeight w:val="512"/>
        </w:trPr>
        <w:tc>
          <w:tcPr>
            <w:tcW w:w="2661" w:type="dxa"/>
            <w:vMerge/>
          </w:tcPr>
          <w:p w:rsidR="00B257C2" w:rsidRDefault="00B257C2" w:rsidP="007F34D9">
            <w:pPr>
              <w:spacing w:before="120" w:after="120"/>
              <w:rPr>
                <w:rFonts w:cs="Arial"/>
                <w:bCs/>
                <w:iCs/>
                <w:color w:val="000080"/>
                <w:sz w:val="20"/>
              </w:rPr>
            </w:pPr>
          </w:p>
        </w:tc>
        <w:tc>
          <w:tcPr>
            <w:tcW w:w="3962" w:type="dxa"/>
            <w:tcBorders>
              <w:top w:val="nil"/>
              <w:bottom w:val="nil"/>
            </w:tcBorders>
          </w:tcPr>
          <w:p w:rsidR="00B257C2" w:rsidRDefault="00B257C2" w:rsidP="007F34D9">
            <w:pPr>
              <w:numPr>
                <w:ilvl w:val="0"/>
                <w:numId w:val="12"/>
              </w:numPr>
              <w:tabs>
                <w:tab w:val="left" w:pos="284"/>
              </w:tabs>
              <w:suppressAutoHyphens/>
              <w:spacing w:before="120" w:after="120"/>
              <w:ind w:left="284" w:hanging="284"/>
              <w:rPr>
                <w:rFonts w:cs="Arial"/>
                <w:color w:val="000000"/>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powered guillotines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B257C2" w:rsidRPr="00A55D00" w:rsidRDefault="00B257C2" w:rsidP="007F34D9">
            <w:pPr>
              <w:spacing w:before="120" w:after="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257C2" w:rsidRPr="00A55D00" w:rsidRDefault="00B257C2" w:rsidP="007F34D9">
            <w:pPr>
              <w:spacing w:before="120" w:after="12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257C2" w:rsidRDefault="00B257C2" w:rsidP="007F34D9">
            <w:pPr>
              <w:spacing w:before="120" w:after="12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257C2" w:rsidRPr="00A55D00" w:rsidTr="00B257C2">
        <w:trPr>
          <w:cantSplit/>
          <w:trHeight w:val="512"/>
        </w:trPr>
        <w:tc>
          <w:tcPr>
            <w:tcW w:w="2661" w:type="dxa"/>
            <w:vMerge/>
          </w:tcPr>
          <w:p w:rsidR="00B257C2" w:rsidRDefault="00B257C2" w:rsidP="007F34D9">
            <w:pPr>
              <w:spacing w:before="120" w:after="120"/>
              <w:rPr>
                <w:rFonts w:cs="Arial"/>
                <w:bCs/>
                <w:iCs/>
                <w:color w:val="000080"/>
                <w:sz w:val="20"/>
              </w:rPr>
            </w:pPr>
          </w:p>
        </w:tc>
        <w:tc>
          <w:tcPr>
            <w:tcW w:w="3962" w:type="dxa"/>
            <w:tcBorders>
              <w:top w:val="nil"/>
              <w:bottom w:val="nil"/>
            </w:tcBorders>
          </w:tcPr>
          <w:p w:rsidR="00B257C2" w:rsidRDefault="00B257C2" w:rsidP="007F34D9">
            <w:pPr>
              <w:numPr>
                <w:ilvl w:val="0"/>
                <w:numId w:val="12"/>
              </w:numPr>
              <w:tabs>
                <w:tab w:val="left" w:pos="284"/>
              </w:tabs>
              <w:suppressAutoHyphens/>
              <w:spacing w:before="120" w:after="120"/>
              <w:ind w:left="284" w:hanging="284"/>
              <w:rPr>
                <w:rFonts w:cs="Arial"/>
                <w:color w:val="000000"/>
                <w:sz w:val="18"/>
                <w:szCs w:val="18"/>
              </w:rPr>
            </w:pPr>
            <w:r>
              <w:rPr>
                <w:rFonts w:cs="Arial"/>
                <w:color w:val="000000"/>
                <w:sz w:val="18"/>
                <w:szCs w:val="18"/>
              </w:rPr>
              <w:t>Electrical safety inspections are completed regularly as per guidelines for all powered guillotines.</w:t>
            </w:r>
          </w:p>
        </w:tc>
        <w:tc>
          <w:tcPr>
            <w:tcW w:w="574" w:type="dxa"/>
            <w:tcBorders>
              <w:top w:val="nil"/>
              <w:bottom w:val="nil"/>
            </w:tcBorders>
            <w:shd w:val="clear" w:color="auto" w:fill="auto"/>
          </w:tcPr>
          <w:p w:rsidR="00B257C2" w:rsidRPr="00A55D00" w:rsidRDefault="00B257C2" w:rsidP="007F34D9">
            <w:pPr>
              <w:spacing w:before="120" w:after="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257C2" w:rsidRPr="00A55D00" w:rsidRDefault="00B257C2" w:rsidP="007F34D9">
            <w:pPr>
              <w:spacing w:before="120" w:after="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257C2" w:rsidRDefault="00B257C2" w:rsidP="007F34D9">
            <w:pPr>
              <w:spacing w:before="120" w:after="12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257C2" w:rsidRPr="00A55D00" w:rsidTr="00B257C2">
        <w:trPr>
          <w:cantSplit/>
          <w:trHeight w:val="512"/>
        </w:trPr>
        <w:tc>
          <w:tcPr>
            <w:tcW w:w="2661" w:type="dxa"/>
            <w:vMerge/>
          </w:tcPr>
          <w:p w:rsidR="00B257C2" w:rsidRDefault="00B257C2" w:rsidP="007F34D9">
            <w:pPr>
              <w:spacing w:before="120" w:after="120"/>
              <w:rPr>
                <w:rFonts w:cs="Arial"/>
                <w:bCs/>
                <w:iCs/>
                <w:color w:val="000080"/>
                <w:sz w:val="20"/>
              </w:rPr>
            </w:pPr>
          </w:p>
        </w:tc>
        <w:tc>
          <w:tcPr>
            <w:tcW w:w="3962" w:type="dxa"/>
            <w:tcBorders>
              <w:top w:val="nil"/>
              <w:bottom w:val="single" w:sz="4" w:space="0" w:color="auto"/>
            </w:tcBorders>
          </w:tcPr>
          <w:p w:rsidR="00B257C2" w:rsidRDefault="00B257C2" w:rsidP="007F34D9">
            <w:pPr>
              <w:numPr>
                <w:ilvl w:val="0"/>
                <w:numId w:val="12"/>
              </w:numPr>
              <w:tabs>
                <w:tab w:val="left" w:pos="284"/>
              </w:tabs>
              <w:snapToGrid w:val="0"/>
              <w:spacing w:before="120" w:after="120"/>
              <w:ind w:left="284" w:hanging="284"/>
              <w:rPr>
                <w:rFonts w:cs="Arial"/>
                <w:color w:val="000000"/>
                <w:sz w:val="18"/>
                <w:szCs w:val="18"/>
              </w:rPr>
            </w:pPr>
            <w:r>
              <w:rPr>
                <w:rFonts w:cs="Arial"/>
                <w:color w:val="000000"/>
                <w:sz w:val="18"/>
                <w:szCs w:val="18"/>
              </w:rPr>
              <w:t xml:space="preserve">Electrical maintenance on all plant </w:t>
            </w:r>
            <w:r w:rsidR="007F34D9">
              <w:rPr>
                <w:rFonts w:cs="Arial"/>
                <w:color w:val="000000"/>
                <w:sz w:val="18"/>
                <w:szCs w:val="18"/>
              </w:rPr>
              <w:t>and</w:t>
            </w:r>
            <w:r>
              <w:rPr>
                <w:rFonts w:cs="Arial"/>
                <w:color w:val="000000"/>
                <w:sz w:val="18"/>
                <w:szCs w:val="18"/>
              </w:rPr>
              <w:t xml:space="preserve"> equipment, including powered guillotines, is </w:t>
            </w:r>
            <w:r w:rsidRPr="006D497C">
              <w:rPr>
                <w:rFonts w:cs="Arial"/>
                <w:color w:val="000000"/>
                <w:sz w:val="18"/>
                <w:szCs w:val="18"/>
              </w:rPr>
              <w:t>documented</w:t>
            </w:r>
            <w:r>
              <w:rPr>
                <w:rFonts w:cs="Arial"/>
                <w:color w:val="000000"/>
                <w:sz w:val="18"/>
                <w:szCs w:val="18"/>
              </w:rPr>
              <w:t xml:space="preserve"> in EMRs.</w:t>
            </w:r>
          </w:p>
          <w:p w:rsidR="007F34D9" w:rsidRDefault="007F34D9" w:rsidP="007F34D9">
            <w:pPr>
              <w:tabs>
                <w:tab w:val="left" w:pos="284"/>
              </w:tabs>
              <w:snapToGrid w:val="0"/>
              <w:spacing w:before="120" w:after="120"/>
              <w:rPr>
                <w:rFonts w:cs="Arial"/>
                <w:color w:val="000000"/>
                <w:sz w:val="18"/>
                <w:szCs w:val="18"/>
              </w:rPr>
            </w:pPr>
          </w:p>
          <w:p w:rsidR="007F34D9" w:rsidRPr="00B257C2" w:rsidRDefault="007F34D9" w:rsidP="007F34D9">
            <w:pPr>
              <w:tabs>
                <w:tab w:val="left" w:pos="284"/>
              </w:tabs>
              <w:snapToGrid w:val="0"/>
              <w:spacing w:before="120" w:after="120"/>
              <w:rPr>
                <w:rFonts w:cs="Arial"/>
                <w:color w:val="000000"/>
                <w:sz w:val="18"/>
                <w:szCs w:val="18"/>
              </w:rPr>
            </w:pPr>
          </w:p>
        </w:tc>
        <w:tc>
          <w:tcPr>
            <w:tcW w:w="574" w:type="dxa"/>
            <w:tcBorders>
              <w:top w:val="nil"/>
              <w:bottom w:val="single" w:sz="4" w:space="0" w:color="auto"/>
            </w:tcBorders>
            <w:shd w:val="clear" w:color="auto" w:fill="auto"/>
          </w:tcPr>
          <w:p w:rsidR="00B257C2" w:rsidRPr="00A55D00" w:rsidRDefault="00B257C2" w:rsidP="007F34D9">
            <w:pPr>
              <w:spacing w:before="120" w:after="12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B257C2" w:rsidRPr="00A55D00" w:rsidRDefault="00B257C2" w:rsidP="007F34D9">
            <w:pPr>
              <w:spacing w:before="120" w:after="12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B257C2" w:rsidRDefault="00B257C2" w:rsidP="007F34D9">
            <w:pPr>
              <w:spacing w:before="120" w:after="12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257C2" w:rsidRPr="00A55D00" w:rsidTr="00B257C2">
        <w:trPr>
          <w:cantSplit/>
          <w:trHeight w:val="975"/>
        </w:trPr>
        <w:tc>
          <w:tcPr>
            <w:tcW w:w="2661" w:type="dxa"/>
            <w:vMerge w:val="restart"/>
          </w:tcPr>
          <w:p w:rsidR="00B257C2" w:rsidRPr="005E17E1" w:rsidRDefault="00B257C2" w:rsidP="00B257C2">
            <w:pPr>
              <w:spacing w:before="240" w:after="60"/>
              <w:rPr>
                <w:b/>
                <w:sz w:val="22"/>
                <w:szCs w:val="22"/>
              </w:rPr>
            </w:pPr>
            <w:r w:rsidRPr="005E17E1">
              <w:rPr>
                <w:b/>
                <w:sz w:val="22"/>
                <w:szCs w:val="22"/>
              </w:rPr>
              <w:lastRenderedPageBreak/>
              <w:t>Exposure:</w:t>
            </w:r>
          </w:p>
          <w:p w:rsidR="00B257C2" w:rsidRDefault="00B257C2" w:rsidP="00B257C2">
            <w:pPr>
              <w:numPr>
                <w:ilvl w:val="0"/>
                <w:numId w:val="20"/>
              </w:numPr>
              <w:tabs>
                <w:tab w:val="clear" w:pos="360"/>
                <w:tab w:val="num" w:pos="227"/>
              </w:tabs>
              <w:spacing w:before="240" w:after="60"/>
              <w:ind w:left="340" w:hanging="340"/>
              <w:rPr>
                <w:b/>
                <w:sz w:val="20"/>
              </w:rPr>
            </w:pPr>
            <w:r>
              <w:rPr>
                <w:rFonts w:cs="Arial"/>
                <w:bCs/>
                <w:iCs/>
                <w:color w:val="000080"/>
                <w:sz w:val="20"/>
              </w:rPr>
              <w:t xml:space="preserve"> </w:t>
            </w:r>
            <w:r w:rsidRPr="002A6993">
              <w:rPr>
                <w:b/>
                <w:sz w:val="20"/>
              </w:rPr>
              <w:t>Friction</w:t>
            </w:r>
          </w:p>
          <w:p w:rsidR="00B257C2" w:rsidRPr="00CE1C9E" w:rsidRDefault="00B257C2" w:rsidP="00B257C2">
            <w:pPr>
              <w:spacing w:before="120" w:after="60"/>
              <w:rPr>
                <w:sz w:val="18"/>
                <w:szCs w:val="18"/>
              </w:rPr>
            </w:pPr>
            <w:r>
              <w:rPr>
                <w:sz w:val="18"/>
                <w:szCs w:val="18"/>
              </w:rPr>
              <w:t xml:space="preserve">Is the plant likely to generate heat by friction? 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rsidR="00B257C2" w:rsidRDefault="00B257C2" w:rsidP="00B257C2">
            <w:pPr>
              <w:numPr>
                <w:ilvl w:val="0"/>
                <w:numId w:val="21"/>
              </w:numPr>
              <w:tabs>
                <w:tab w:val="left" w:pos="227"/>
              </w:tabs>
              <w:spacing w:before="160"/>
              <w:ind w:left="340" w:right="-57" w:hanging="340"/>
              <w:rPr>
                <w:b/>
                <w:sz w:val="20"/>
              </w:rPr>
            </w:pPr>
            <w:r>
              <w:rPr>
                <w:b/>
                <w:sz w:val="20"/>
              </w:rPr>
              <w:t xml:space="preserve"> Hazardous </w:t>
            </w:r>
          </w:p>
          <w:p w:rsidR="00B257C2" w:rsidRPr="00384E31" w:rsidRDefault="00B257C2" w:rsidP="00B257C2">
            <w:pPr>
              <w:tabs>
                <w:tab w:val="left" w:pos="227"/>
              </w:tabs>
              <w:ind w:right="-57"/>
              <w:rPr>
                <w:b/>
                <w:sz w:val="20"/>
              </w:rPr>
            </w:pPr>
            <w:r>
              <w:rPr>
                <w:b/>
                <w:sz w:val="20"/>
              </w:rPr>
              <w:t xml:space="preserve">     </w:t>
            </w:r>
            <w:r w:rsidRPr="00384E31">
              <w:rPr>
                <w:b/>
                <w:sz w:val="20"/>
              </w:rPr>
              <w:t>Substances</w:t>
            </w:r>
          </w:p>
          <w:p w:rsidR="00B257C2" w:rsidRDefault="00B257C2" w:rsidP="00B257C2">
            <w:pPr>
              <w:spacing w:before="6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 xml:space="preserve">hazardous or toxic chemicals such as </w:t>
            </w:r>
            <w:r>
              <w:rPr>
                <w:sz w:val="18"/>
                <w:szCs w:val="18"/>
              </w:rPr>
              <w:t>oils, hydraulic fluids, greases, coolants, volatile vapours, fumes or airborne particulates?</w:t>
            </w:r>
          </w:p>
          <w:p w:rsidR="00B257C2" w:rsidRDefault="00B257C2" w:rsidP="00B257C2">
            <w:pPr>
              <w:spacing w:before="60"/>
              <w:ind w:right="-57"/>
              <w:rPr>
                <w:sz w:val="18"/>
                <w:szCs w:val="18"/>
              </w:rPr>
            </w:pPr>
          </w:p>
          <w:p w:rsidR="00B257C2" w:rsidRPr="005E17E1" w:rsidRDefault="00B257C2" w:rsidP="00B257C2">
            <w:pPr>
              <w:spacing w:before="240"/>
              <w:rPr>
                <w:b/>
                <w:sz w:val="22"/>
                <w:szCs w:val="22"/>
              </w:rPr>
            </w:pPr>
          </w:p>
        </w:tc>
        <w:tc>
          <w:tcPr>
            <w:tcW w:w="3962" w:type="dxa"/>
            <w:tcBorders>
              <w:top w:val="single" w:sz="4" w:space="0" w:color="auto"/>
              <w:bottom w:val="nil"/>
            </w:tcBorders>
          </w:tcPr>
          <w:p w:rsidR="00B257C2" w:rsidRDefault="00B257C2" w:rsidP="007F34D9">
            <w:pPr>
              <w:numPr>
                <w:ilvl w:val="0"/>
                <w:numId w:val="8"/>
              </w:numPr>
              <w:tabs>
                <w:tab w:val="clear" w:pos="720"/>
                <w:tab w:val="num" w:pos="284"/>
              </w:tabs>
              <w:suppressAutoHyphens/>
              <w:spacing w:before="120" w:after="60"/>
              <w:ind w:left="284" w:hanging="284"/>
              <w:rPr>
                <w:rFonts w:cs="Arial"/>
                <w:color w:val="000000"/>
                <w:sz w:val="18"/>
                <w:szCs w:val="18"/>
              </w:rPr>
            </w:pPr>
            <w:r>
              <w:rPr>
                <w:rFonts w:cs="Arial"/>
                <w:sz w:val="18"/>
                <w:szCs w:val="18"/>
              </w:rPr>
              <w:t xml:space="preserve">All guillotines are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B257C2" w:rsidRPr="00A55D00" w:rsidRDefault="00B257C2" w:rsidP="007F34D9">
            <w:pPr>
              <w:spacing w:before="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B257C2" w:rsidRPr="00A55D00" w:rsidRDefault="00B257C2" w:rsidP="007F34D9">
            <w:pPr>
              <w:spacing w:before="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B257C2" w:rsidRDefault="00B257C2" w:rsidP="007F34D9">
            <w:pPr>
              <w:spacing w:before="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257C2" w:rsidRPr="00A55D00" w:rsidTr="007F34D9">
        <w:trPr>
          <w:cantSplit/>
          <w:trHeight w:val="787"/>
        </w:trPr>
        <w:tc>
          <w:tcPr>
            <w:tcW w:w="2661" w:type="dxa"/>
            <w:vMerge/>
          </w:tcPr>
          <w:p w:rsidR="00B257C2" w:rsidRDefault="00B257C2" w:rsidP="00B257C2">
            <w:pPr>
              <w:spacing w:before="240" w:after="60"/>
              <w:rPr>
                <w:b/>
                <w:sz w:val="22"/>
                <w:szCs w:val="22"/>
              </w:rPr>
            </w:pPr>
          </w:p>
        </w:tc>
        <w:tc>
          <w:tcPr>
            <w:tcW w:w="3962" w:type="dxa"/>
            <w:tcBorders>
              <w:top w:val="nil"/>
              <w:bottom w:val="nil"/>
            </w:tcBorders>
          </w:tcPr>
          <w:p w:rsidR="00B257C2" w:rsidRDefault="00B257C2" w:rsidP="007F34D9">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All guillotine m</w:t>
            </w:r>
            <w:r w:rsidRPr="006D497C">
              <w:rPr>
                <w:rFonts w:cs="Arial"/>
                <w:color w:val="000000"/>
                <w:sz w:val="18"/>
                <w:szCs w:val="18"/>
              </w:rPr>
              <w:t xml:space="preserve">aintenance </w:t>
            </w:r>
            <w:r>
              <w:rPr>
                <w:rFonts w:cs="Arial"/>
                <w:color w:val="000000"/>
                <w:sz w:val="18"/>
                <w:szCs w:val="18"/>
              </w:rPr>
              <w:t xml:space="preserve">is </w:t>
            </w:r>
            <w:r w:rsidRPr="006D497C">
              <w:rPr>
                <w:rFonts w:cs="Arial"/>
                <w:color w:val="000000"/>
                <w:sz w:val="18"/>
                <w:szCs w:val="18"/>
              </w:rPr>
              <w:t>documented</w:t>
            </w:r>
            <w:r>
              <w:rPr>
                <w:rFonts w:cs="Arial"/>
                <w:color w:val="000000"/>
                <w:sz w:val="18"/>
                <w:szCs w:val="18"/>
              </w:rPr>
              <w:t xml:space="preserve"> in a register (EMRs).</w:t>
            </w:r>
          </w:p>
        </w:tc>
        <w:tc>
          <w:tcPr>
            <w:tcW w:w="574" w:type="dxa"/>
            <w:tcBorders>
              <w:top w:val="nil"/>
              <w:bottom w:val="nil"/>
            </w:tcBorders>
            <w:shd w:val="clear" w:color="auto" w:fill="auto"/>
          </w:tcPr>
          <w:p w:rsidR="00B257C2" w:rsidRPr="00A55D00" w:rsidRDefault="00B257C2" w:rsidP="007F34D9">
            <w:pPr>
              <w:spacing w:before="6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257C2" w:rsidRPr="00A55D00" w:rsidRDefault="00B257C2" w:rsidP="007F34D9">
            <w:pPr>
              <w:spacing w:before="6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257C2" w:rsidRDefault="00B257C2" w:rsidP="007F34D9">
            <w:pPr>
              <w:spacing w:before="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257C2" w:rsidRPr="00A55D00" w:rsidTr="007F34D9">
        <w:trPr>
          <w:cantSplit/>
          <w:trHeight w:val="840"/>
        </w:trPr>
        <w:tc>
          <w:tcPr>
            <w:tcW w:w="2661" w:type="dxa"/>
            <w:vMerge/>
          </w:tcPr>
          <w:p w:rsidR="00B257C2" w:rsidRDefault="00B257C2" w:rsidP="00B257C2">
            <w:pPr>
              <w:spacing w:before="240" w:after="60"/>
              <w:rPr>
                <w:b/>
                <w:sz w:val="22"/>
                <w:szCs w:val="22"/>
              </w:rPr>
            </w:pPr>
          </w:p>
        </w:tc>
        <w:tc>
          <w:tcPr>
            <w:tcW w:w="3962" w:type="dxa"/>
            <w:tcBorders>
              <w:top w:val="nil"/>
              <w:bottom w:val="nil"/>
            </w:tcBorders>
          </w:tcPr>
          <w:p w:rsidR="00B257C2" w:rsidRDefault="00B257C2" w:rsidP="007F34D9">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Any toxic chemical or hazardous substance resulting from the guillotining process are monitored and managed.</w:t>
            </w:r>
          </w:p>
        </w:tc>
        <w:tc>
          <w:tcPr>
            <w:tcW w:w="574" w:type="dxa"/>
            <w:tcBorders>
              <w:top w:val="nil"/>
              <w:bottom w:val="nil"/>
            </w:tcBorders>
            <w:shd w:val="clear" w:color="auto" w:fill="auto"/>
          </w:tcPr>
          <w:p w:rsidR="00B257C2" w:rsidRPr="00A55D00" w:rsidRDefault="00B257C2" w:rsidP="007F34D9">
            <w:pPr>
              <w:spacing w:before="6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257C2" w:rsidRPr="00A55D00" w:rsidRDefault="00B257C2" w:rsidP="007F34D9">
            <w:pPr>
              <w:spacing w:before="6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257C2" w:rsidRDefault="00B257C2" w:rsidP="007F34D9">
            <w:pPr>
              <w:spacing w:before="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257C2" w:rsidRPr="00A55D00" w:rsidTr="007F34D9">
        <w:trPr>
          <w:cantSplit/>
          <w:trHeight w:val="568"/>
        </w:trPr>
        <w:tc>
          <w:tcPr>
            <w:tcW w:w="2661" w:type="dxa"/>
            <w:vMerge/>
          </w:tcPr>
          <w:p w:rsidR="00B257C2" w:rsidRDefault="00B257C2" w:rsidP="00B257C2">
            <w:pPr>
              <w:spacing w:before="240" w:after="60"/>
              <w:rPr>
                <w:b/>
                <w:sz w:val="22"/>
                <w:szCs w:val="22"/>
              </w:rPr>
            </w:pPr>
          </w:p>
        </w:tc>
        <w:tc>
          <w:tcPr>
            <w:tcW w:w="3962" w:type="dxa"/>
            <w:tcBorders>
              <w:top w:val="nil"/>
              <w:bottom w:val="nil"/>
            </w:tcBorders>
          </w:tcPr>
          <w:p w:rsidR="00B257C2" w:rsidRDefault="00B257C2" w:rsidP="007F34D9">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 xml:space="preserve">Staff </w:t>
            </w:r>
            <w:r w:rsidR="007F34D9">
              <w:rPr>
                <w:rFonts w:cs="Arial"/>
                <w:color w:val="000000"/>
                <w:sz w:val="18"/>
                <w:szCs w:val="18"/>
              </w:rPr>
              <w:t>and</w:t>
            </w:r>
            <w:r>
              <w:rPr>
                <w:rFonts w:cs="Arial"/>
                <w:color w:val="000000"/>
                <w:sz w:val="18"/>
                <w:szCs w:val="18"/>
              </w:rPr>
              <w:t xml:space="preserve"> student training is provided to minimise exposure to these hazards.</w:t>
            </w:r>
          </w:p>
        </w:tc>
        <w:tc>
          <w:tcPr>
            <w:tcW w:w="574" w:type="dxa"/>
            <w:tcBorders>
              <w:top w:val="nil"/>
              <w:bottom w:val="nil"/>
            </w:tcBorders>
            <w:shd w:val="clear" w:color="auto" w:fill="auto"/>
          </w:tcPr>
          <w:p w:rsidR="00B257C2" w:rsidRPr="00A55D00" w:rsidRDefault="00B257C2" w:rsidP="007F34D9">
            <w:pPr>
              <w:spacing w:before="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257C2" w:rsidRPr="00A55D00" w:rsidRDefault="00B257C2" w:rsidP="007F34D9">
            <w:pPr>
              <w:spacing w:before="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257C2" w:rsidRDefault="00B257C2" w:rsidP="007F34D9">
            <w:pPr>
              <w:spacing w:before="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257C2" w:rsidRPr="00A55D00" w:rsidTr="007F34D9">
        <w:trPr>
          <w:cantSplit/>
          <w:trHeight w:val="833"/>
        </w:trPr>
        <w:tc>
          <w:tcPr>
            <w:tcW w:w="2661" w:type="dxa"/>
            <w:vMerge/>
          </w:tcPr>
          <w:p w:rsidR="00B257C2" w:rsidRDefault="00B257C2" w:rsidP="00B257C2">
            <w:pPr>
              <w:spacing w:before="240" w:after="60"/>
              <w:rPr>
                <w:b/>
                <w:sz w:val="22"/>
                <w:szCs w:val="22"/>
              </w:rPr>
            </w:pPr>
          </w:p>
        </w:tc>
        <w:tc>
          <w:tcPr>
            <w:tcW w:w="3962" w:type="dxa"/>
            <w:tcBorders>
              <w:top w:val="nil"/>
              <w:bottom w:val="nil"/>
            </w:tcBorders>
          </w:tcPr>
          <w:p w:rsidR="00B257C2" w:rsidRDefault="00B257C2" w:rsidP="007F34D9">
            <w:pPr>
              <w:numPr>
                <w:ilvl w:val="0"/>
                <w:numId w:val="8"/>
              </w:numPr>
              <w:tabs>
                <w:tab w:val="clear" w:pos="720"/>
                <w:tab w:val="num" w:pos="284"/>
              </w:tabs>
              <w:suppressAutoHyphens/>
              <w:spacing w:before="60" w:after="60"/>
              <w:ind w:left="284" w:hanging="284"/>
              <w:rPr>
                <w:rFonts w:cs="Arial"/>
                <w:color w:val="000000"/>
                <w:sz w:val="18"/>
                <w:szCs w:val="18"/>
              </w:rPr>
            </w:pPr>
            <w:r w:rsidRPr="002A6993">
              <w:rPr>
                <w:rFonts w:cs="Arial"/>
                <w:sz w:val="18"/>
                <w:szCs w:val="18"/>
              </w:rPr>
              <w:t xml:space="preserve">“Safe Working </w:t>
            </w:r>
            <w:r>
              <w:rPr>
                <w:rFonts w:cs="Arial"/>
                <w:sz w:val="18"/>
                <w:szCs w:val="18"/>
              </w:rPr>
              <w:t>Zones” around all guillotines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w:t>
            </w:r>
            <w:r w:rsidR="007F34D9">
              <w:rPr>
                <w:rFonts w:cs="Arial"/>
                <w:sz w:val="18"/>
                <w:szCs w:val="18"/>
              </w:rPr>
              <w:t>(</w:t>
            </w:r>
            <w:r>
              <w:rPr>
                <w:rFonts w:cs="Arial"/>
                <w:sz w:val="18"/>
                <w:szCs w:val="18"/>
              </w:rPr>
              <w:t>or similar).</w:t>
            </w:r>
          </w:p>
        </w:tc>
        <w:tc>
          <w:tcPr>
            <w:tcW w:w="574" w:type="dxa"/>
            <w:tcBorders>
              <w:top w:val="nil"/>
              <w:bottom w:val="nil"/>
            </w:tcBorders>
            <w:shd w:val="clear" w:color="auto" w:fill="auto"/>
          </w:tcPr>
          <w:p w:rsidR="00B257C2" w:rsidRPr="00A55D00" w:rsidRDefault="00B257C2" w:rsidP="007F34D9">
            <w:pPr>
              <w:spacing w:before="6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257C2" w:rsidRPr="00A55D00" w:rsidRDefault="00B257C2" w:rsidP="007F34D9">
            <w:pPr>
              <w:spacing w:before="6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257C2" w:rsidRDefault="00B257C2" w:rsidP="007F34D9">
            <w:pPr>
              <w:spacing w:before="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257C2" w:rsidRPr="00A55D00" w:rsidTr="00B257C2">
        <w:trPr>
          <w:cantSplit/>
          <w:trHeight w:val="972"/>
        </w:trPr>
        <w:tc>
          <w:tcPr>
            <w:tcW w:w="2661" w:type="dxa"/>
            <w:vMerge/>
          </w:tcPr>
          <w:p w:rsidR="00B257C2" w:rsidRDefault="00B257C2" w:rsidP="00B257C2">
            <w:pPr>
              <w:spacing w:before="240" w:after="60"/>
              <w:rPr>
                <w:b/>
                <w:sz w:val="22"/>
                <w:szCs w:val="22"/>
              </w:rPr>
            </w:pPr>
          </w:p>
        </w:tc>
        <w:tc>
          <w:tcPr>
            <w:tcW w:w="3962" w:type="dxa"/>
            <w:tcBorders>
              <w:top w:val="nil"/>
              <w:bottom w:val="single" w:sz="4" w:space="0" w:color="auto"/>
            </w:tcBorders>
          </w:tcPr>
          <w:p w:rsidR="00B257C2" w:rsidRDefault="00B257C2" w:rsidP="007F34D9">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All appropriate and approved personal protective equipment (PPE) is used where required.</w:t>
            </w:r>
          </w:p>
        </w:tc>
        <w:tc>
          <w:tcPr>
            <w:tcW w:w="574" w:type="dxa"/>
            <w:tcBorders>
              <w:top w:val="nil"/>
              <w:bottom w:val="single" w:sz="4" w:space="0" w:color="auto"/>
            </w:tcBorders>
            <w:shd w:val="clear" w:color="auto" w:fill="auto"/>
          </w:tcPr>
          <w:p w:rsidR="00B257C2" w:rsidRPr="00A55D00" w:rsidRDefault="00B257C2" w:rsidP="007F34D9">
            <w:pPr>
              <w:spacing w:before="6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B257C2" w:rsidRPr="00A55D00" w:rsidRDefault="00B257C2" w:rsidP="007F34D9">
            <w:pPr>
              <w:spacing w:before="6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B257C2" w:rsidRDefault="00B257C2" w:rsidP="007F34D9">
            <w:pPr>
              <w:spacing w:before="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257C2" w:rsidRPr="00A55D00" w:rsidTr="00B257C2">
        <w:trPr>
          <w:cantSplit/>
          <w:trHeight w:val="824"/>
        </w:trPr>
        <w:tc>
          <w:tcPr>
            <w:tcW w:w="2661" w:type="dxa"/>
            <w:vMerge w:val="restart"/>
          </w:tcPr>
          <w:p w:rsidR="00B257C2" w:rsidRPr="005E17E1" w:rsidRDefault="00B257C2" w:rsidP="00B257C2">
            <w:pPr>
              <w:spacing w:before="240"/>
              <w:rPr>
                <w:b/>
                <w:sz w:val="22"/>
                <w:szCs w:val="22"/>
              </w:rPr>
            </w:pPr>
            <w:r w:rsidRPr="005E17E1">
              <w:rPr>
                <w:b/>
                <w:sz w:val="22"/>
                <w:szCs w:val="22"/>
              </w:rPr>
              <w:t xml:space="preserve">Ergonomics </w:t>
            </w:r>
            <w:r>
              <w:rPr>
                <w:b/>
                <w:sz w:val="22"/>
                <w:szCs w:val="22"/>
              </w:rPr>
              <w:t>and</w:t>
            </w:r>
          </w:p>
          <w:p w:rsidR="00B257C2" w:rsidRPr="005E17E1" w:rsidRDefault="00B257C2" w:rsidP="00B257C2">
            <w:pPr>
              <w:rPr>
                <w:b/>
                <w:sz w:val="22"/>
                <w:szCs w:val="22"/>
              </w:rPr>
            </w:pPr>
            <w:r w:rsidRPr="005E17E1">
              <w:rPr>
                <w:b/>
                <w:sz w:val="22"/>
                <w:szCs w:val="22"/>
              </w:rPr>
              <w:t>Manual Handling:</w:t>
            </w:r>
          </w:p>
          <w:p w:rsidR="00B257C2" w:rsidRDefault="00B257C2" w:rsidP="00B257C2">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B257C2" w:rsidRPr="00BD6FAB" w:rsidRDefault="00B257C2" w:rsidP="00B257C2">
            <w:pPr>
              <w:rPr>
                <w:b/>
                <w:sz w:val="6"/>
                <w:szCs w:val="6"/>
              </w:rPr>
            </w:pPr>
            <w:r>
              <w:rPr>
                <w:sz w:val="18"/>
                <w:szCs w:val="18"/>
              </w:rPr>
              <w:t xml:space="preserve">Poorly designed work stations often necessitate teachers and students performing manual tasks involving pushing, pulling or carrying, etc. Such tasks then contribute to a range of musculoskeletal sprains and strains for workers. </w:t>
            </w:r>
          </w:p>
        </w:tc>
        <w:tc>
          <w:tcPr>
            <w:tcW w:w="3962" w:type="dxa"/>
            <w:tcBorders>
              <w:top w:val="single" w:sz="4" w:space="0" w:color="auto"/>
              <w:bottom w:val="nil"/>
            </w:tcBorders>
          </w:tcPr>
          <w:p w:rsidR="00B257C2" w:rsidRPr="002A6993" w:rsidRDefault="00B257C2" w:rsidP="00000FED">
            <w:pPr>
              <w:numPr>
                <w:ilvl w:val="0"/>
                <w:numId w:val="34"/>
              </w:numPr>
              <w:suppressAutoHyphens/>
              <w:spacing w:before="240" w:after="60"/>
              <w:rPr>
                <w:rFonts w:cs="Arial"/>
                <w:color w:val="000000"/>
                <w:sz w:val="18"/>
                <w:szCs w:val="18"/>
              </w:rPr>
            </w:pPr>
            <w:r>
              <w:rPr>
                <w:rFonts w:cs="Arial"/>
                <w:color w:val="000000"/>
                <w:sz w:val="18"/>
                <w:szCs w:val="18"/>
              </w:rPr>
              <w:t xml:space="preserve">All guillotines </w:t>
            </w:r>
            <w:r w:rsidR="007F34D9">
              <w:rPr>
                <w:rFonts w:cs="Arial"/>
                <w:color w:val="000000"/>
                <w:sz w:val="18"/>
                <w:szCs w:val="18"/>
              </w:rPr>
              <w:t>and</w:t>
            </w:r>
            <w:r>
              <w:rPr>
                <w:rFonts w:cs="Arial"/>
                <w:color w:val="000000"/>
                <w:sz w:val="18"/>
                <w:szCs w:val="18"/>
              </w:rPr>
              <w:t xml:space="preserve"> work benches are planned </w:t>
            </w:r>
            <w:r w:rsidR="007F34D9">
              <w:rPr>
                <w:rFonts w:cs="Arial"/>
                <w:color w:val="000000"/>
                <w:sz w:val="18"/>
                <w:szCs w:val="18"/>
              </w:rPr>
              <w:t>and</w:t>
            </w:r>
            <w:r>
              <w:rPr>
                <w:rFonts w:cs="Arial"/>
                <w:color w:val="000000"/>
                <w:sz w:val="18"/>
                <w:szCs w:val="18"/>
              </w:rPr>
              <w:t xml:space="preserve"> adjusted to a comfortable work height thus minimi</w:t>
            </w:r>
            <w:r w:rsidR="00000FED">
              <w:rPr>
                <w:rFonts w:cs="Arial"/>
                <w:color w:val="000000"/>
                <w:sz w:val="18"/>
                <w:szCs w:val="18"/>
              </w:rPr>
              <w:t>s</w:t>
            </w:r>
            <w:r>
              <w:rPr>
                <w:rFonts w:cs="Arial"/>
                <w:color w:val="000000"/>
                <w:sz w:val="18"/>
                <w:szCs w:val="18"/>
              </w:rPr>
              <w:t>ing any unsafe or excessively strenuous manual tasks.</w:t>
            </w:r>
          </w:p>
        </w:tc>
        <w:tc>
          <w:tcPr>
            <w:tcW w:w="574" w:type="dxa"/>
            <w:tcBorders>
              <w:top w:val="single" w:sz="4" w:space="0" w:color="auto"/>
              <w:bottom w:val="nil"/>
            </w:tcBorders>
            <w:shd w:val="clear" w:color="auto" w:fill="auto"/>
          </w:tcPr>
          <w:p w:rsidR="00B257C2" w:rsidRPr="00A55D00" w:rsidRDefault="00B257C2" w:rsidP="00B257C2">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B257C2" w:rsidRPr="00A55D00" w:rsidRDefault="00B257C2" w:rsidP="00B257C2">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B257C2" w:rsidRDefault="00B257C2" w:rsidP="00B257C2">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257C2" w:rsidRPr="00A55D00" w:rsidTr="002A1D4A">
        <w:trPr>
          <w:cantSplit/>
          <w:trHeight w:val="436"/>
        </w:trPr>
        <w:tc>
          <w:tcPr>
            <w:tcW w:w="2661" w:type="dxa"/>
            <w:vMerge/>
          </w:tcPr>
          <w:p w:rsidR="00B257C2" w:rsidRDefault="00B257C2" w:rsidP="00B257C2">
            <w:pPr>
              <w:spacing w:before="240"/>
              <w:rPr>
                <w:b/>
                <w:sz w:val="20"/>
              </w:rPr>
            </w:pPr>
          </w:p>
        </w:tc>
        <w:tc>
          <w:tcPr>
            <w:tcW w:w="3962" w:type="dxa"/>
            <w:tcBorders>
              <w:top w:val="nil"/>
              <w:bottom w:val="nil"/>
            </w:tcBorders>
          </w:tcPr>
          <w:p w:rsidR="00B257C2" w:rsidRPr="002A6993" w:rsidRDefault="00B257C2" w:rsidP="00B257C2">
            <w:pPr>
              <w:numPr>
                <w:ilvl w:val="0"/>
                <w:numId w:val="3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B257C2" w:rsidRPr="00A55D00" w:rsidRDefault="00B257C2" w:rsidP="00B257C2">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257C2" w:rsidRPr="00A55D00" w:rsidRDefault="00B257C2" w:rsidP="00B257C2">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257C2" w:rsidRDefault="00B257C2" w:rsidP="00B257C2">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257C2" w:rsidRPr="00A55D00" w:rsidTr="008B3011">
        <w:trPr>
          <w:cantSplit/>
          <w:trHeight w:val="928"/>
        </w:trPr>
        <w:tc>
          <w:tcPr>
            <w:tcW w:w="2661" w:type="dxa"/>
            <w:vMerge/>
          </w:tcPr>
          <w:p w:rsidR="00B257C2" w:rsidRDefault="00B257C2" w:rsidP="00B257C2">
            <w:pPr>
              <w:spacing w:before="240"/>
              <w:rPr>
                <w:b/>
                <w:sz w:val="20"/>
              </w:rPr>
            </w:pPr>
          </w:p>
        </w:tc>
        <w:tc>
          <w:tcPr>
            <w:tcW w:w="3962" w:type="dxa"/>
            <w:tcBorders>
              <w:top w:val="nil"/>
              <w:bottom w:val="nil"/>
            </w:tcBorders>
          </w:tcPr>
          <w:p w:rsidR="00B257C2" w:rsidRPr="002A6993" w:rsidRDefault="00B257C2" w:rsidP="007F34D9">
            <w:pPr>
              <w:numPr>
                <w:ilvl w:val="0"/>
                <w:numId w:val="3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 xml:space="preserve">Safe Working Zones are clearly defined around all fixed plant including guillotines.  Floors are free of excessive wood dust, waste materials </w:t>
            </w:r>
            <w:r w:rsidR="007F34D9">
              <w:rPr>
                <w:rFonts w:cs="Arial"/>
                <w:color w:val="000000"/>
                <w:sz w:val="18"/>
                <w:szCs w:val="18"/>
              </w:rPr>
              <w:t>and</w:t>
            </w:r>
            <w:r>
              <w:rPr>
                <w:rFonts w:cs="Arial"/>
                <w:color w:val="000000"/>
                <w:sz w:val="18"/>
                <w:szCs w:val="18"/>
              </w:rPr>
              <w:t xml:space="preserve"> other extraneous objects.</w:t>
            </w:r>
          </w:p>
        </w:tc>
        <w:tc>
          <w:tcPr>
            <w:tcW w:w="574" w:type="dxa"/>
            <w:tcBorders>
              <w:top w:val="nil"/>
              <w:bottom w:val="nil"/>
            </w:tcBorders>
            <w:shd w:val="clear" w:color="auto" w:fill="auto"/>
          </w:tcPr>
          <w:p w:rsidR="00B257C2" w:rsidRPr="00A55D00" w:rsidRDefault="00B257C2" w:rsidP="00B257C2">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257C2" w:rsidRPr="00A55D00" w:rsidRDefault="00B257C2" w:rsidP="00B257C2">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257C2" w:rsidRDefault="00B257C2" w:rsidP="00B257C2">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B257C2" w:rsidRPr="00A55D00" w:rsidTr="00B02543">
        <w:trPr>
          <w:cantSplit/>
          <w:trHeight w:val="796"/>
        </w:trPr>
        <w:tc>
          <w:tcPr>
            <w:tcW w:w="2661" w:type="dxa"/>
            <w:vMerge/>
          </w:tcPr>
          <w:p w:rsidR="00B257C2" w:rsidRDefault="00B257C2" w:rsidP="00B257C2">
            <w:pPr>
              <w:spacing w:before="240"/>
              <w:rPr>
                <w:b/>
                <w:sz w:val="20"/>
              </w:rPr>
            </w:pPr>
          </w:p>
        </w:tc>
        <w:tc>
          <w:tcPr>
            <w:tcW w:w="3962" w:type="dxa"/>
            <w:tcBorders>
              <w:top w:val="nil"/>
              <w:bottom w:val="single" w:sz="4" w:space="0" w:color="auto"/>
            </w:tcBorders>
          </w:tcPr>
          <w:p w:rsidR="00B257C2" w:rsidRDefault="00B257C2" w:rsidP="00B257C2">
            <w:pPr>
              <w:numPr>
                <w:ilvl w:val="0"/>
                <w:numId w:val="3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 xml:space="preserve">Staff training is provided with regard to manual handling techniques </w:t>
            </w:r>
            <w:r w:rsidR="007F34D9">
              <w:rPr>
                <w:rFonts w:cs="Arial"/>
                <w:color w:val="000000"/>
                <w:sz w:val="18"/>
                <w:szCs w:val="18"/>
              </w:rPr>
              <w:t>and</w:t>
            </w:r>
            <w:r>
              <w:rPr>
                <w:rFonts w:cs="Arial"/>
                <w:color w:val="000000"/>
                <w:sz w:val="18"/>
                <w:szCs w:val="18"/>
              </w:rPr>
              <w:t xml:space="preserve"> procedures to minimise exposure to these hazards.</w:t>
            </w:r>
          </w:p>
          <w:p w:rsidR="00B257C2" w:rsidRDefault="00B257C2" w:rsidP="00B257C2">
            <w:pPr>
              <w:suppressAutoHyphens/>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B257C2" w:rsidRPr="00A55D00" w:rsidRDefault="00B257C2" w:rsidP="00B257C2">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B257C2" w:rsidRPr="00A55D00" w:rsidRDefault="00B257C2" w:rsidP="00B257C2">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B257C2" w:rsidRDefault="00B257C2" w:rsidP="00B257C2">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bl>
    <w:p w:rsidR="009318AA" w:rsidRDefault="009318AA" w:rsidP="0041522B">
      <w:pPr>
        <w:rPr>
          <w:noProof/>
          <w:szCs w:val="24"/>
        </w:rPr>
      </w:pPr>
    </w:p>
    <w:p w:rsidR="00FA6678" w:rsidRPr="001E7147" w:rsidRDefault="00FA6678"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505"/>
      </w:tblGrid>
      <w:tr w:rsidR="008F3013" w:rsidRPr="00A55D00" w:rsidTr="003D1ACA">
        <w:trPr>
          <w:trHeight w:val="680"/>
          <w:tblHeader/>
        </w:trPr>
        <w:tc>
          <w:tcPr>
            <w:tcW w:w="2689"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lastRenderedPageBreak/>
              <w:t>Other Hazards/Risks</w:t>
            </w:r>
          </w:p>
        </w:tc>
        <w:tc>
          <w:tcPr>
            <w:tcW w:w="7505"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3D1ACA">
        <w:trPr>
          <w:trHeight w:val="2699"/>
        </w:trPr>
        <w:tc>
          <w:tcPr>
            <w:tcW w:w="2689"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c>
          <w:tcPr>
            <w:tcW w:w="7505"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F3013" w:rsidRPr="00047F53" w:rsidRDefault="008F3013" w:rsidP="008F3013">
      <w:pPr>
        <w:pStyle w:val="BlockText"/>
        <w:spacing w:after="0" w:line="240" w:lineRule="auto"/>
        <w:ind w:right="0"/>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57673E">
              <w:rPr>
                <w:rFonts w:cs="Arial"/>
                <w:b/>
                <w:color w:val="000080"/>
                <w:sz w:val="22"/>
              </w:rPr>
            </w:r>
            <w:r w:rsidR="0057673E">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57673E">
              <w:rPr>
                <w:rFonts w:cs="Arial"/>
                <w:b/>
                <w:color w:val="000080"/>
                <w:sz w:val="22"/>
              </w:rPr>
            </w:r>
            <w:r w:rsidR="0057673E">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57673E">
              <w:rPr>
                <w:rFonts w:cs="Arial"/>
                <w:b/>
                <w:color w:val="000080"/>
                <w:sz w:val="22"/>
              </w:rPr>
            </w:r>
            <w:r w:rsidR="0057673E">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ITD staff members involved in the use of this risk assessment &amp; the associated plant &amp; equipment:</w:t>
            </w:r>
          </w:p>
        </w:tc>
      </w:tr>
      <w:tr w:rsidR="008F3013" w:rsidRPr="005F30C5" w:rsidTr="005C2C70">
        <w:trPr>
          <w:trHeight w:val="4297"/>
        </w:trPr>
        <w:tc>
          <w:tcPr>
            <w:tcW w:w="4968" w:type="dxa"/>
            <w:tcBorders>
              <w:top w:val="nil"/>
              <w:right w:val="nil"/>
            </w:tcBorders>
            <w:shd w:val="clear" w:color="auto" w:fill="auto"/>
          </w:tcPr>
          <w:p w:rsidR="008F3013" w:rsidRDefault="008F3013" w:rsidP="00AB5BA5">
            <w:pPr>
              <w:numPr>
                <w:ilvl w:val="0"/>
                <w:numId w:val="29"/>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7034DD">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F3013" w:rsidRPr="005F30C5" w:rsidRDefault="008F3013" w:rsidP="008F3013">
      <w:pPr>
        <w:pStyle w:val="BlockText"/>
        <w:spacing w:after="0" w:line="240" w:lineRule="auto"/>
        <w:ind w:right="0"/>
        <w:rPr>
          <w:noProof/>
          <w:sz w:val="24"/>
          <w:szCs w:val="24"/>
          <w:lang w:val="fr-FR"/>
        </w:rPr>
      </w:pPr>
    </w:p>
    <w:p w:rsidR="008F3013" w:rsidRDefault="008F3013" w:rsidP="008F3013">
      <w:pPr>
        <w:pStyle w:val="BlockText"/>
        <w:spacing w:after="0" w:line="240" w:lineRule="auto"/>
        <w:ind w:right="0"/>
        <w:rPr>
          <w:noProof/>
          <w:lang w:val="fr-FR"/>
        </w:rPr>
      </w:pPr>
    </w:p>
    <w:p w:rsidR="00967C17" w:rsidRDefault="00967C17">
      <w:pPr>
        <w:rPr>
          <w:noProof/>
          <w:sz w:val="20"/>
          <w:lang w:val="fr-FR"/>
        </w:rPr>
      </w:pPr>
      <w:r>
        <w:rPr>
          <w:noProof/>
          <w:lang w:val="fr-FR"/>
        </w:rPr>
        <w:br w:type="page"/>
      </w: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5C2C70">
              <w:rPr>
                <w:noProof/>
              </w:rPr>
              <w:lastRenderedPageBreak/>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7329A2">
            <w:pPr>
              <w:spacing w:before="60" w:after="60"/>
              <w:rPr>
                <w:rFonts w:cs="Arial"/>
                <w:b/>
                <w:i/>
                <w:sz w:val="20"/>
              </w:rPr>
            </w:pPr>
            <w:r w:rsidRPr="00087494">
              <w:rPr>
                <w:i/>
                <w:sz w:val="20"/>
              </w:rPr>
              <w:t>This Plant &amp;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57673E">
              <w:rPr>
                <w:rFonts w:cs="Arial"/>
                <w:bCs/>
                <w:iCs/>
                <w:color w:val="000080"/>
                <w:sz w:val="20"/>
              </w:rPr>
            </w:r>
            <w:r w:rsidR="0057673E">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D38" w:rsidRDefault="009D3D38">
      <w:r>
        <w:separator/>
      </w:r>
    </w:p>
  </w:endnote>
  <w:endnote w:type="continuationSeparator" w:id="0">
    <w:p w:rsidR="009D3D38" w:rsidRDefault="009D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CE6" w:rsidRDefault="000A0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D38" w:rsidRPr="00441959" w:rsidRDefault="009D3D38"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3D38" w:rsidRPr="005246DF" w:rsidRDefault="009D3D38" w:rsidP="00967C17">
                          <w:pPr>
                            <w:rPr>
                              <w:sz w:val="16"/>
                              <w:szCs w:val="16"/>
                            </w:rPr>
                          </w:pPr>
                          <w:r w:rsidRPr="005246DF">
                            <w:rPr>
                              <w:sz w:val="16"/>
                              <w:szCs w:val="16"/>
                            </w:rPr>
                            <w:t xml:space="preserve">Reviewed </w:t>
                          </w:r>
                          <w:r w:rsidR="000A0CE6">
                            <w:rPr>
                              <w:sz w:val="16"/>
                              <w:szCs w:val="16"/>
                            </w:rPr>
                            <w:t>June</w:t>
                          </w:r>
                          <w:r>
                            <w:rPr>
                              <w:sz w:val="16"/>
                              <w:szCs w:val="16"/>
                            </w:rPr>
                            <w:t xml:space="preserve"> 2018  V3.</w:t>
                          </w:r>
                        </w:p>
                        <w:p w:rsidR="009D3D38" w:rsidRDefault="009D3D38" w:rsidP="00967C17">
                          <w:pPr>
                            <w:rPr>
                              <w:sz w:val="16"/>
                              <w:szCs w:val="16"/>
                            </w:rPr>
                          </w:pPr>
                          <w:r w:rsidRPr="005246DF">
                            <w:rPr>
                              <w:sz w:val="16"/>
                              <w:szCs w:val="16"/>
                            </w:rPr>
                            <w:t>Uncontrolled when printed</w:t>
                          </w:r>
                        </w:p>
                        <w:p w:rsidR="009D3D38" w:rsidRPr="005246DF" w:rsidRDefault="009D3D38"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57673E">
                            <w:rPr>
                              <w:b/>
                              <w:bCs/>
                              <w:noProof/>
                              <w:sz w:val="14"/>
                            </w:rPr>
                            <w:t>7</w:t>
                          </w:r>
                          <w:r w:rsidRPr="00F172D7">
                            <w:rPr>
                              <w:b/>
                              <w:bCs/>
                              <w:sz w:val="14"/>
                            </w:rPr>
                            <w:fldChar w:fldCharType="end"/>
                          </w:r>
                          <w:r w:rsidRPr="00F172D7">
                            <w:rPr>
                              <w:sz w:val="14"/>
                            </w:rPr>
                            <w:t xml:space="preserve"> of </w:t>
                          </w:r>
                          <w:r>
                            <w:rPr>
                              <w:sz w:val="14"/>
                            </w:rPr>
                            <w:t>7</w:t>
                          </w:r>
                        </w:p>
                        <w:p w:rsidR="009D3D38" w:rsidRPr="00F06006" w:rsidRDefault="009D3D38"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9D3D38" w:rsidRPr="005246DF" w:rsidRDefault="009D3D38" w:rsidP="00967C17">
                    <w:pPr>
                      <w:rPr>
                        <w:sz w:val="16"/>
                        <w:szCs w:val="16"/>
                      </w:rPr>
                    </w:pPr>
                    <w:r w:rsidRPr="005246DF">
                      <w:rPr>
                        <w:sz w:val="16"/>
                        <w:szCs w:val="16"/>
                      </w:rPr>
                      <w:t xml:space="preserve">Reviewed </w:t>
                    </w:r>
                    <w:r w:rsidR="000A0CE6">
                      <w:rPr>
                        <w:sz w:val="16"/>
                        <w:szCs w:val="16"/>
                      </w:rPr>
                      <w:t>June</w:t>
                    </w:r>
                    <w:r>
                      <w:rPr>
                        <w:sz w:val="16"/>
                        <w:szCs w:val="16"/>
                      </w:rPr>
                      <w:t xml:space="preserve"> 2018  V3.</w:t>
                    </w:r>
                  </w:p>
                  <w:p w:rsidR="009D3D38" w:rsidRDefault="009D3D38" w:rsidP="00967C17">
                    <w:pPr>
                      <w:rPr>
                        <w:sz w:val="16"/>
                        <w:szCs w:val="16"/>
                      </w:rPr>
                    </w:pPr>
                    <w:r w:rsidRPr="005246DF">
                      <w:rPr>
                        <w:sz w:val="16"/>
                        <w:szCs w:val="16"/>
                      </w:rPr>
                      <w:t>Uncontrolled when printed</w:t>
                    </w:r>
                  </w:p>
                  <w:p w:rsidR="009D3D38" w:rsidRPr="005246DF" w:rsidRDefault="009D3D38"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57673E">
                      <w:rPr>
                        <w:b/>
                        <w:bCs/>
                        <w:noProof/>
                        <w:sz w:val="14"/>
                      </w:rPr>
                      <w:t>7</w:t>
                    </w:r>
                    <w:r w:rsidRPr="00F172D7">
                      <w:rPr>
                        <w:b/>
                        <w:bCs/>
                        <w:sz w:val="14"/>
                      </w:rPr>
                      <w:fldChar w:fldCharType="end"/>
                    </w:r>
                    <w:r w:rsidRPr="00F172D7">
                      <w:rPr>
                        <w:sz w:val="14"/>
                      </w:rPr>
                      <w:t xml:space="preserve"> of </w:t>
                    </w:r>
                    <w:r>
                      <w:rPr>
                        <w:sz w:val="14"/>
                      </w:rPr>
                      <w:t>7</w:t>
                    </w:r>
                  </w:p>
                  <w:p w:rsidR="009D3D38" w:rsidRPr="00F06006" w:rsidRDefault="009D3D38"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3D38" w:rsidRPr="00D65DEB" w:rsidRDefault="009D3D38"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9D3D38" w:rsidRPr="00D65DEB" w:rsidRDefault="009D3D38"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CE6" w:rsidRDefault="000A0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D38" w:rsidRDefault="009D3D38">
      <w:r>
        <w:separator/>
      </w:r>
    </w:p>
  </w:footnote>
  <w:footnote w:type="continuationSeparator" w:id="0">
    <w:p w:rsidR="009D3D38" w:rsidRDefault="009D3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CE6" w:rsidRDefault="000A0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CE6" w:rsidRDefault="000A0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CE6" w:rsidRDefault="000A0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A51726"/>
    <w:multiLevelType w:val="hybridMultilevel"/>
    <w:tmpl w:val="0254998C"/>
    <w:lvl w:ilvl="0" w:tplc="0C09000F">
      <w:start w:val="1"/>
      <w:numFmt w:val="decimal"/>
      <w:lvlText w:val="%1."/>
      <w:lvlJc w:val="left"/>
      <w:pPr>
        <w:tabs>
          <w:tab w:val="num" w:pos="4046"/>
        </w:tabs>
        <w:ind w:left="4046"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0552F2B"/>
    <w:multiLevelType w:val="hybridMultilevel"/>
    <w:tmpl w:val="D264FC92"/>
    <w:lvl w:ilvl="0" w:tplc="312A6DC6">
      <w:start w:val="1"/>
      <w:numFmt w:val="decimal"/>
      <w:lvlText w:val="%1."/>
      <w:lvlJc w:val="left"/>
      <w:pPr>
        <w:tabs>
          <w:tab w:val="num" w:pos="720"/>
        </w:tabs>
        <w:ind w:left="340" w:hanging="34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2438E9"/>
    <w:multiLevelType w:val="hybridMultilevel"/>
    <w:tmpl w:val="F626BDE4"/>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6C6E22"/>
    <w:multiLevelType w:val="hybridMultilevel"/>
    <w:tmpl w:val="A5E4AF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C22C3F"/>
    <w:multiLevelType w:val="hybridMultilevel"/>
    <w:tmpl w:val="675833F8"/>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D25F97"/>
    <w:multiLevelType w:val="hybridMultilevel"/>
    <w:tmpl w:val="E3ACDE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9A604F"/>
    <w:multiLevelType w:val="hybridMultilevel"/>
    <w:tmpl w:val="26E459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3B1C62A0"/>
    <w:multiLevelType w:val="hybridMultilevel"/>
    <w:tmpl w:val="9A1231AC"/>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ED6D06"/>
    <w:multiLevelType w:val="hybridMultilevel"/>
    <w:tmpl w:val="8144861A"/>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A2793C"/>
    <w:multiLevelType w:val="hybridMultilevel"/>
    <w:tmpl w:val="7F66D35A"/>
    <w:lvl w:ilvl="0" w:tplc="0EE48BA2">
      <w:start w:val="1"/>
      <w:numFmt w:val="bullet"/>
      <w:lvlText w:val=""/>
      <w:lvlJc w:val="left"/>
      <w:pPr>
        <w:tabs>
          <w:tab w:val="num" w:pos="644"/>
        </w:tabs>
        <w:ind w:left="644" w:hanging="284"/>
      </w:pPr>
      <w:rPr>
        <w:rFonts w:ascii="Wingdings" w:hAnsi="Wingdings"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1"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01B57C1"/>
    <w:multiLevelType w:val="hybridMultilevel"/>
    <w:tmpl w:val="33849CE0"/>
    <w:lvl w:ilvl="0" w:tplc="0C090001">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4B693D"/>
    <w:multiLevelType w:val="hybridMultilevel"/>
    <w:tmpl w:val="B31A5FCA"/>
    <w:lvl w:ilvl="0" w:tplc="9B58120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1606E2"/>
    <w:multiLevelType w:val="hybridMultilevel"/>
    <w:tmpl w:val="F0684D2E"/>
    <w:lvl w:ilvl="0" w:tplc="0C090001">
      <w:start w:val="1"/>
      <w:numFmt w:val="bullet"/>
      <w:lvlText w:val=""/>
      <w:lvlJc w:val="left"/>
      <w:pPr>
        <w:tabs>
          <w:tab w:val="num" w:pos="414"/>
        </w:tabs>
        <w:ind w:left="414" w:hanging="360"/>
      </w:pPr>
      <w:rPr>
        <w:rFonts w:ascii="Symbol" w:hAnsi="Symbol" w:hint="default"/>
      </w:rPr>
    </w:lvl>
    <w:lvl w:ilvl="1" w:tplc="0C090003" w:tentative="1">
      <w:start w:val="1"/>
      <w:numFmt w:val="bullet"/>
      <w:lvlText w:val="o"/>
      <w:lvlJc w:val="left"/>
      <w:pPr>
        <w:tabs>
          <w:tab w:val="num" w:pos="1134"/>
        </w:tabs>
        <w:ind w:left="1134" w:hanging="360"/>
      </w:pPr>
      <w:rPr>
        <w:rFonts w:ascii="Courier New" w:hAnsi="Courier New" w:cs="Courier New" w:hint="default"/>
      </w:rPr>
    </w:lvl>
    <w:lvl w:ilvl="2" w:tplc="0C090005" w:tentative="1">
      <w:start w:val="1"/>
      <w:numFmt w:val="bullet"/>
      <w:lvlText w:val=""/>
      <w:lvlJc w:val="left"/>
      <w:pPr>
        <w:tabs>
          <w:tab w:val="num" w:pos="1854"/>
        </w:tabs>
        <w:ind w:left="1854" w:hanging="360"/>
      </w:pPr>
      <w:rPr>
        <w:rFonts w:ascii="Wingdings" w:hAnsi="Wingdings" w:hint="default"/>
      </w:rPr>
    </w:lvl>
    <w:lvl w:ilvl="3" w:tplc="0C090001" w:tentative="1">
      <w:start w:val="1"/>
      <w:numFmt w:val="bullet"/>
      <w:lvlText w:val=""/>
      <w:lvlJc w:val="left"/>
      <w:pPr>
        <w:tabs>
          <w:tab w:val="num" w:pos="2574"/>
        </w:tabs>
        <w:ind w:left="2574" w:hanging="360"/>
      </w:pPr>
      <w:rPr>
        <w:rFonts w:ascii="Symbol" w:hAnsi="Symbol" w:hint="default"/>
      </w:rPr>
    </w:lvl>
    <w:lvl w:ilvl="4" w:tplc="0C090003" w:tentative="1">
      <w:start w:val="1"/>
      <w:numFmt w:val="bullet"/>
      <w:lvlText w:val="o"/>
      <w:lvlJc w:val="left"/>
      <w:pPr>
        <w:tabs>
          <w:tab w:val="num" w:pos="3294"/>
        </w:tabs>
        <w:ind w:left="3294" w:hanging="360"/>
      </w:pPr>
      <w:rPr>
        <w:rFonts w:ascii="Courier New" w:hAnsi="Courier New" w:cs="Courier New" w:hint="default"/>
      </w:rPr>
    </w:lvl>
    <w:lvl w:ilvl="5" w:tplc="0C090005" w:tentative="1">
      <w:start w:val="1"/>
      <w:numFmt w:val="bullet"/>
      <w:lvlText w:val=""/>
      <w:lvlJc w:val="left"/>
      <w:pPr>
        <w:tabs>
          <w:tab w:val="num" w:pos="4014"/>
        </w:tabs>
        <w:ind w:left="4014" w:hanging="360"/>
      </w:pPr>
      <w:rPr>
        <w:rFonts w:ascii="Wingdings" w:hAnsi="Wingdings" w:hint="default"/>
      </w:rPr>
    </w:lvl>
    <w:lvl w:ilvl="6" w:tplc="0C090001" w:tentative="1">
      <w:start w:val="1"/>
      <w:numFmt w:val="bullet"/>
      <w:lvlText w:val=""/>
      <w:lvlJc w:val="left"/>
      <w:pPr>
        <w:tabs>
          <w:tab w:val="num" w:pos="4734"/>
        </w:tabs>
        <w:ind w:left="4734" w:hanging="360"/>
      </w:pPr>
      <w:rPr>
        <w:rFonts w:ascii="Symbol" w:hAnsi="Symbol" w:hint="default"/>
      </w:rPr>
    </w:lvl>
    <w:lvl w:ilvl="7" w:tplc="0C090003" w:tentative="1">
      <w:start w:val="1"/>
      <w:numFmt w:val="bullet"/>
      <w:lvlText w:val="o"/>
      <w:lvlJc w:val="left"/>
      <w:pPr>
        <w:tabs>
          <w:tab w:val="num" w:pos="5454"/>
        </w:tabs>
        <w:ind w:left="5454" w:hanging="360"/>
      </w:pPr>
      <w:rPr>
        <w:rFonts w:ascii="Courier New" w:hAnsi="Courier New" w:cs="Courier New" w:hint="default"/>
      </w:rPr>
    </w:lvl>
    <w:lvl w:ilvl="8" w:tplc="0C090005" w:tentative="1">
      <w:start w:val="1"/>
      <w:numFmt w:val="bullet"/>
      <w:lvlText w:val=""/>
      <w:lvlJc w:val="left"/>
      <w:pPr>
        <w:tabs>
          <w:tab w:val="num" w:pos="6174"/>
        </w:tabs>
        <w:ind w:left="6174" w:hanging="360"/>
      </w:pPr>
      <w:rPr>
        <w:rFonts w:ascii="Wingdings" w:hAnsi="Wingdings" w:hint="default"/>
      </w:rPr>
    </w:lvl>
  </w:abstractNum>
  <w:abstractNum w:abstractNumId="27"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3A106C"/>
    <w:multiLevelType w:val="hybridMultilevel"/>
    <w:tmpl w:val="7772CD48"/>
    <w:lvl w:ilvl="0" w:tplc="077A0D1A">
      <w:start w:val="1"/>
      <w:numFmt w:val="bullet"/>
      <w:lvlText w:val=""/>
      <w:lvlJc w:val="left"/>
      <w:pPr>
        <w:tabs>
          <w:tab w:val="num" w:pos="1440"/>
        </w:tabs>
        <w:ind w:left="144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A43434"/>
    <w:multiLevelType w:val="hybridMultilevel"/>
    <w:tmpl w:val="CC28A85A"/>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6"/>
  </w:num>
  <w:num w:numId="4">
    <w:abstractNumId w:val="29"/>
  </w:num>
  <w:num w:numId="5">
    <w:abstractNumId w:val="13"/>
  </w:num>
  <w:num w:numId="6">
    <w:abstractNumId w:val="1"/>
  </w:num>
  <w:num w:numId="7">
    <w:abstractNumId w:val="24"/>
  </w:num>
  <w:num w:numId="8">
    <w:abstractNumId w:val="21"/>
  </w:num>
  <w:num w:numId="9">
    <w:abstractNumId w:val="30"/>
  </w:num>
  <w:num w:numId="10">
    <w:abstractNumId w:val="3"/>
  </w:num>
  <w:num w:numId="11">
    <w:abstractNumId w:val="15"/>
  </w:num>
  <w:num w:numId="12">
    <w:abstractNumId w:val="23"/>
  </w:num>
  <w:num w:numId="13">
    <w:abstractNumId w:val="32"/>
  </w:num>
  <w:num w:numId="14">
    <w:abstractNumId w:val="8"/>
  </w:num>
  <w:num w:numId="15">
    <w:abstractNumId w:val="18"/>
  </w:num>
  <w:num w:numId="16">
    <w:abstractNumId w:val="11"/>
  </w:num>
  <w:num w:numId="17">
    <w:abstractNumId w:val="31"/>
  </w:num>
  <w:num w:numId="18">
    <w:abstractNumId w:val="27"/>
  </w:num>
  <w:num w:numId="19">
    <w:abstractNumId w:val="17"/>
  </w:num>
  <w:num w:numId="20">
    <w:abstractNumId w:val="4"/>
  </w:num>
  <w:num w:numId="21">
    <w:abstractNumId w:val="10"/>
  </w:num>
  <w:num w:numId="22">
    <w:abstractNumId w:val="20"/>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7"/>
  </w:num>
  <w:num w:numId="26">
    <w:abstractNumId w:val="19"/>
  </w:num>
  <w:num w:numId="27">
    <w:abstractNumId w:val="0"/>
  </w:num>
  <w:num w:numId="28">
    <w:abstractNumId w:val="25"/>
  </w:num>
  <w:num w:numId="29">
    <w:abstractNumId w:val="12"/>
  </w:num>
  <w:num w:numId="30">
    <w:abstractNumId w:val="22"/>
  </w:num>
  <w:num w:numId="31">
    <w:abstractNumId w:val="9"/>
  </w:num>
  <w:num w:numId="32">
    <w:abstractNumId w:val="5"/>
  </w:num>
  <w:num w:numId="33">
    <w:abstractNumId w:val="28"/>
  </w:num>
  <w:num w:numId="34">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0FED"/>
    <w:rsid w:val="00002FA4"/>
    <w:rsid w:val="000035AD"/>
    <w:rsid w:val="00006122"/>
    <w:rsid w:val="00007AFF"/>
    <w:rsid w:val="0001257E"/>
    <w:rsid w:val="00012606"/>
    <w:rsid w:val="000150F7"/>
    <w:rsid w:val="000159B3"/>
    <w:rsid w:val="00022736"/>
    <w:rsid w:val="00024F85"/>
    <w:rsid w:val="0003380B"/>
    <w:rsid w:val="00033942"/>
    <w:rsid w:val="00033E91"/>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73A13"/>
    <w:rsid w:val="000765A6"/>
    <w:rsid w:val="000805D2"/>
    <w:rsid w:val="0008112A"/>
    <w:rsid w:val="00082213"/>
    <w:rsid w:val="000827E2"/>
    <w:rsid w:val="00084BA5"/>
    <w:rsid w:val="000872F5"/>
    <w:rsid w:val="00087494"/>
    <w:rsid w:val="00087FA2"/>
    <w:rsid w:val="00091CA9"/>
    <w:rsid w:val="0009640E"/>
    <w:rsid w:val="00096BD9"/>
    <w:rsid w:val="00097338"/>
    <w:rsid w:val="000A0025"/>
    <w:rsid w:val="000A0CE6"/>
    <w:rsid w:val="000A16DB"/>
    <w:rsid w:val="000A3E85"/>
    <w:rsid w:val="000B4008"/>
    <w:rsid w:val="000B621C"/>
    <w:rsid w:val="000B7702"/>
    <w:rsid w:val="000B78C0"/>
    <w:rsid w:val="000C22A2"/>
    <w:rsid w:val="000C2C6F"/>
    <w:rsid w:val="000C34A4"/>
    <w:rsid w:val="000C460E"/>
    <w:rsid w:val="000D07C3"/>
    <w:rsid w:val="000D19B6"/>
    <w:rsid w:val="000D2430"/>
    <w:rsid w:val="000D6E58"/>
    <w:rsid w:val="000D6E89"/>
    <w:rsid w:val="000D76A4"/>
    <w:rsid w:val="000E28A3"/>
    <w:rsid w:val="000E3140"/>
    <w:rsid w:val="000E6DA0"/>
    <w:rsid w:val="000E7FB3"/>
    <w:rsid w:val="000F117C"/>
    <w:rsid w:val="000F2E2D"/>
    <w:rsid w:val="001004F8"/>
    <w:rsid w:val="00101AA0"/>
    <w:rsid w:val="00103F53"/>
    <w:rsid w:val="001047B1"/>
    <w:rsid w:val="00106FCB"/>
    <w:rsid w:val="00111FF8"/>
    <w:rsid w:val="00113AA4"/>
    <w:rsid w:val="00114B1C"/>
    <w:rsid w:val="001201F5"/>
    <w:rsid w:val="00121677"/>
    <w:rsid w:val="001249A3"/>
    <w:rsid w:val="00124EAD"/>
    <w:rsid w:val="001254D8"/>
    <w:rsid w:val="001301B1"/>
    <w:rsid w:val="00136E7B"/>
    <w:rsid w:val="00137E5A"/>
    <w:rsid w:val="00140070"/>
    <w:rsid w:val="00142F4E"/>
    <w:rsid w:val="0014457F"/>
    <w:rsid w:val="00145F55"/>
    <w:rsid w:val="00151F17"/>
    <w:rsid w:val="00154EE5"/>
    <w:rsid w:val="0015632B"/>
    <w:rsid w:val="0016049E"/>
    <w:rsid w:val="00160CA1"/>
    <w:rsid w:val="00160FAB"/>
    <w:rsid w:val="00162BBE"/>
    <w:rsid w:val="00162F14"/>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CF9"/>
    <w:rsid w:val="001931D6"/>
    <w:rsid w:val="0019415B"/>
    <w:rsid w:val="0019453A"/>
    <w:rsid w:val="001A15EE"/>
    <w:rsid w:val="001A22D5"/>
    <w:rsid w:val="001A4119"/>
    <w:rsid w:val="001A4BC4"/>
    <w:rsid w:val="001A50C3"/>
    <w:rsid w:val="001A50F4"/>
    <w:rsid w:val="001A67AF"/>
    <w:rsid w:val="001B20D7"/>
    <w:rsid w:val="001B22BD"/>
    <w:rsid w:val="001B32BA"/>
    <w:rsid w:val="001B3828"/>
    <w:rsid w:val="001B6766"/>
    <w:rsid w:val="001C375C"/>
    <w:rsid w:val="001C3786"/>
    <w:rsid w:val="001C481F"/>
    <w:rsid w:val="001C5BDB"/>
    <w:rsid w:val="001C66C2"/>
    <w:rsid w:val="001C6E8D"/>
    <w:rsid w:val="001D2578"/>
    <w:rsid w:val="001D27C9"/>
    <w:rsid w:val="001D2B6B"/>
    <w:rsid w:val="001E160C"/>
    <w:rsid w:val="001E4424"/>
    <w:rsid w:val="001E55B6"/>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7BE8"/>
    <w:rsid w:val="0022005A"/>
    <w:rsid w:val="0022154F"/>
    <w:rsid w:val="00226D1E"/>
    <w:rsid w:val="00227D26"/>
    <w:rsid w:val="0023330D"/>
    <w:rsid w:val="002340DA"/>
    <w:rsid w:val="0024149D"/>
    <w:rsid w:val="0024578A"/>
    <w:rsid w:val="00246FA6"/>
    <w:rsid w:val="00250B0B"/>
    <w:rsid w:val="00250FB0"/>
    <w:rsid w:val="002520B6"/>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90B3A"/>
    <w:rsid w:val="00290F3C"/>
    <w:rsid w:val="00292CFB"/>
    <w:rsid w:val="00295D4A"/>
    <w:rsid w:val="00297237"/>
    <w:rsid w:val="002977EA"/>
    <w:rsid w:val="002A0346"/>
    <w:rsid w:val="002A1D4A"/>
    <w:rsid w:val="002A6993"/>
    <w:rsid w:val="002C069E"/>
    <w:rsid w:val="002C14F8"/>
    <w:rsid w:val="002C1F74"/>
    <w:rsid w:val="002C43BD"/>
    <w:rsid w:val="002C70FD"/>
    <w:rsid w:val="002D0B0F"/>
    <w:rsid w:val="002D0B4F"/>
    <w:rsid w:val="002D2BDC"/>
    <w:rsid w:val="002D7161"/>
    <w:rsid w:val="002E0131"/>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55B1"/>
    <w:rsid w:val="00335A43"/>
    <w:rsid w:val="003401EB"/>
    <w:rsid w:val="00342F23"/>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3AE8"/>
    <w:rsid w:val="00375E5E"/>
    <w:rsid w:val="00375F09"/>
    <w:rsid w:val="00380378"/>
    <w:rsid w:val="00381518"/>
    <w:rsid w:val="00381E7E"/>
    <w:rsid w:val="0038352A"/>
    <w:rsid w:val="003842ED"/>
    <w:rsid w:val="00384E31"/>
    <w:rsid w:val="0038568A"/>
    <w:rsid w:val="00385C98"/>
    <w:rsid w:val="0038619A"/>
    <w:rsid w:val="00387A84"/>
    <w:rsid w:val="00387FF3"/>
    <w:rsid w:val="003A1106"/>
    <w:rsid w:val="003A3622"/>
    <w:rsid w:val="003A372F"/>
    <w:rsid w:val="003A53F8"/>
    <w:rsid w:val="003B0A01"/>
    <w:rsid w:val="003B0BC1"/>
    <w:rsid w:val="003C3B6E"/>
    <w:rsid w:val="003C41B8"/>
    <w:rsid w:val="003C571D"/>
    <w:rsid w:val="003C76F7"/>
    <w:rsid w:val="003D1ACA"/>
    <w:rsid w:val="003D27A0"/>
    <w:rsid w:val="003D417A"/>
    <w:rsid w:val="003D7D6C"/>
    <w:rsid w:val="003E076E"/>
    <w:rsid w:val="003E1869"/>
    <w:rsid w:val="003E430F"/>
    <w:rsid w:val="003E4EB4"/>
    <w:rsid w:val="003F1488"/>
    <w:rsid w:val="003F1646"/>
    <w:rsid w:val="003F1F6D"/>
    <w:rsid w:val="003F346A"/>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1FC"/>
    <w:rsid w:val="00461A9C"/>
    <w:rsid w:val="00463CA1"/>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3D77"/>
    <w:rsid w:val="005662D3"/>
    <w:rsid w:val="005675C8"/>
    <w:rsid w:val="00571382"/>
    <w:rsid w:val="0057178A"/>
    <w:rsid w:val="0057335B"/>
    <w:rsid w:val="00574F1F"/>
    <w:rsid w:val="00575AD2"/>
    <w:rsid w:val="0057625F"/>
    <w:rsid w:val="0057673E"/>
    <w:rsid w:val="00576C4F"/>
    <w:rsid w:val="005778CA"/>
    <w:rsid w:val="00583291"/>
    <w:rsid w:val="00584337"/>
    <w:rsid w:val="00593187"/>
    <w:rsid w:val="005935F8"/>
    <w:rsid w:val="005A14B2"/>
    <w:rsid w:val="005B69FE"/>
    <w:rsid w:val="005C1E43"/>
    <w:rsid w:val="005C2C70"/>
    <w:rsid w:val="005C709B"/>
    <w:rsid w:val="005C79A8"/>
    <w:rsid w:val="005C7FD3"/>
    <w:rsid w:val="005D1868"/>
    <w:rsid w:val="005D51E7"/>
    <w:rsid w:val="005D5A74"/>
    <w:rsid w:val="005D6203"/>
    <w:rsid w:val="005E3C0A"/>
    <w:rsid w:val="005E42B6"/>
    <w:rsid w:val="005E7E38"/>
    <w:rsid w:val="005F2AD4"/>
    <w:rsid w:val="005F30C5"/>
    <w:rsid w:val="005F484B"/>
    <w:rsid w:val="00600851"/>
    <w:rsid w:val="00601EBE"/>
    <w:rsid w:val="0060292E"/>
    <w:rsid w:val="006066B3"/>
    <w:rsid w:val="0060774E"/>
    <w:rsid w:val="006102D7"/>
    <w:rsid w:val="006110EA"/>
    <w:rsid w:val="0061199A"/>
    <w:rsid w:val="00612997"/>
    <w:rsid w:val="006150CE"/>
    <w:rsid w:val="00615E24"/>
    <w:rsid w:val="0061600F"/>
    <w:rsid w:val="0061604E"/>
    <w:rsid w:val="00616B54"/>
    <w:rsid w:val="006206EE"/>
    <w:rsid w:val="0062281C"/>
    <w:rsid w:val="006253BA"/>
    <w:rsid w:val="00630788"/>
    <w:rsid w:val="00630891"/>
    <w:rsid w:val="00631273"/>
    <w:rsid w:val="006317CA"/>
    <w:rsid w:val="00633765"/>
    <w:rsid w:val="006343DF"/>
    <w:rsid w:val="00634402"/>
    <w:rsid w:val="00637C85"/>
    <w:rsid w:val="006419FF"/>
    <w:rsid w:val="006424EB"/>
    <w:rsid w:val="00643456"/>
    <w:rsid w:val="006506EF"/>
    <w:rsid w:val="0065126E"/>
    <w:rsid w:val="0065178C"/>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C1E"/>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49B0"/>
    <w:rsid w:val="00755D0E"/>
    <w:rsid w:val="007608CD"/>
    <w:rsid w:val="007663DE"/>
    <w:rsid w:val="00767ED9"/>
    <w:rsid w:val="0077049B"/>
    <w:rsid w:val="007728EE"/>
    <w:rsid w:val="00773C9C"/>
    <w:rsid w:val="00774921"/>
    <w:rsid w:val="00774E83"/>
    <w:rsid w:val="00777D13"/>
    <w:rsid w:val="00780CD5"/>
    <w:rsid w:val="007931AA"/>
    <w:rsid w:val="00796596"/>
    <w:rsid w:val="007A062A"/>
    <w:rsid w:val="007A18CB"/>
    <w:rsid w:val="007A7539"/>
    <w:rsid w:val="007B1EAC"/>
    <w:rsid w:val="007B5EEB"/>
    <w:rsid w:val="007C0B0F"/>
    <w:rsid w:val="007C319A"/>
    <w:rsid w:val="007C381E"/>
    <w:rsid w:val="007C47AA"/>
    <w:rsid w:val="007C4B9C"/>
    <w:rsid w:val="007C75A7"/>
    <w:rsid w:val="007C7656"/>
    <w:rsid w:val="007D01C2"/>
    <w:rsid w:val="007D4D5C"/>
    <w:rsid w:val="007D554F"/>
    <w:rsid w:val="007D6B81"/>
    <w:rsid w:val="007E39E2"/>
    <w:rsid w:val="007E5717"/>
    <w:rsid w:val="007E7CF5"/>
    <w:rsid w:val="007E7F3E"/>
    <w:rsid w:val="007F34D9"/>
    <w:rsid w:val="007F6D58"/>
    <w:rsid w:val="007F6DB9"/>
    <w:rsid w:val="007F71AC"/>
    <w:rsid w:val="0080134A"/>
    <w:rsid w:val="00802AB7"/>
    <w:rsid w:val="0080314C"/>
    <w:rsid w:val="00805513"/>
    <w:rsid w:val="00811B00"/>
    <w:rsid w:val="00813D40"/>
    <w:rsid w:val="00814F90"/>
    <w:rsid w:val="008224A7"/>
    <w:rsid w:val="008225C1"/>
    <w:rsid w:val="00823BAC"/>
    <w:rsid w:val="00832F4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A3786"/>
    <w:rsid w:val="008A3D9E"/>
    <w:rsid w:val="008A5856"/>
    <w:rsid w:val="008A5BBD"/>
    <w:rsid w:val="008A5DCB"/>
    <w:rsid w:val="008A6108"/>
    <w:rsid w:val="008B091C"/>
    <w:rsid w:val="008B3011"/>
    <w:rsid w:val="008B4D2D"/>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7473"/>
    <w:rsid w:val="009002F5"/>
    <w:rsid w:val="00900C19"/>
    <w:rsid w:val="009038AB"/>
    <w:rsid w:val="00903CCE"/>
    <w:rsid w:val="00906A35"/>
    <w:rsid w:val="00907710"/>
    <w:rsid w:val="00912072"/>
    <w:rsid w:val="00916727"/>
    <w:rsid w:val="009175D9"/>
    <w:rsid w:val="0092268B"/>
    <w:rsid w:val="00922B8C"/>
    <w:rsid w:val="0092608E"/>
    <w:rsid w:val="00931604"/>
    <w:rsid w:val="009318AA"/>
    <w:rsid w:val="009329DC"/>
    <w:rsid w:val="00934D7E"/>
    <w:rsid w:val="0093608E"/>
    <w:rsid w:val="009362DB"/>
    <w:rsid w:val="009370CB"/>
    <w:rsid w:val="00937CA5"/>
    <w:rsid w:val="0094295D"/>
    <w:rsid w:val="00943AF6"/>
    <w:rsid w:val="00946F6C"/>
    <w:rsid w:val="00956740"/>
    <w:rsid w:val="0096069C"/>
    <w:rsid w:val="00961EF2"/>
    <w:rsid w:val="009660AF"/>
    <w:rsid w:val="00967C17"/>
    <w:rsid w:val="009701D7"/>
    <w:rsid w:val="00970C11"/>
    <w:rsid w:val="009773D8"/>
    <w:rsid w:val="00984EFF"/>
    <w:rsid w:val="00985942"/>
    <w:rsid w:val="0098686C"/>
    <w:rsid w:val="0098793E"/>
    <w:rsid w:val="00992FEB"/>
    <w:rsid w:val="0099325C"/>
    <w:rsid w:val="00995267"/>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3D38"/>
    <w:rsid w:val="009D4607"/>
    <w:rsid w:val="009D5299"/>
    <w:rsid w:val="009D7853"/>
    <w:rsid w:val="009E2943"/>
    <w:rsid w:val="009E2CC2"/>
    <w:rsid w:val="009E2F93"/>
    <w:rsid w:val="009E3A40"/>
    <w:rsid w:val="009F11E3"/>
    <w:rsid w:val="009F11FB"/>
    <w:rsid w:val="009F1E8F"/>
    <w:rsid w:val="009F55C3"/>
    <w:rsid w:val="009F577A"/>
    <w:rsid w:val="009F73A6"/>
    <w:rsid w:val="009F74DA"/>
    <w:rsid w:val="00A00642"/>
    <w:rsid w:val="00A00BA2"/>
    <w:rsid w:val="00A01AF8"/>
    <w:rsid w:val="00A02901"/>
    <w:rsid w:val="00A0478E"/>
    <w:rsid w:val="00A11DF3"/>
    <w:rsid w:val="00A1291E"/>
    <w:rsid w:val="00A12CA7"/>
    <w:rsid w:val="00A130C0"/>
    <w:rsid w:val="00A131A3"/>
    <w:rsid w:val="00A15148"/>
    <w:rsid w:val="00A23BB5"/>
    <w:rsid w:val="00A26568"/>
    <w:rsid w:val="00A30E52"/>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614A1"/>
    <w:rsid w:val="00A61A37"/>
    <w:rsid w:val="00A61FEC"/>
    <w:rsid w:val="00A621A4"/>
    <w:rsid w:val="00A6734F"/>
    <w:rsid w:val="00A701F8"/>
    <w:rsid w:val="00A70631"/>
    <w:rsid w:val="00A71D25"/>
    <w:rsid w:val="00A72850"/>
    <w:rsid w:val="00A73A46"/>
    <w:rsid w:val="00A73D91"/>
    <w:rsid w:val="00A74565"/>
    <w:rsid w:val="00A74907"/>
    <w:rsid w:val="00A76F21"/>
    <w:rsid w:val="00A81C06"/>
    <w:rsid w:val="00A8469E"/>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232E"/>
    <w:rsid w:val="00AE4717"/>
    <w:rsid w:val="00AE5A45"/>
    <w:rsid w:val="00AE688F"/>
    <w:rsid w:val="00AF1381"/>
    <w:rsid w:val="00AF2BFD"/>
    <w:rsid w:val="00AF6412"/>
    <w:rsid w:val="00B02543"/>
    <w:rsid w:val="00B03B3A"/>
    <w:rsid w:val="00B0449D"/>
    <w:rsid w:val="00B131C1"/>
    <w:rsid w:val="00B1352D"/>
    <w:rsid w:val="00B1573D"/>
    <w:rsid w:val="00B24380"/>
    <w:rsid w:val="00B24FC9"/>
    <w:rsid w:val="00B257C2"/>
    <w:rsid w:val="00B25F09"/>
    <w:rsid w:val="00B303DB"/>
    <w:rsid w:val="00B30E77"/>
    <w:rsid w:val="00B31505"/>
    <w:rsid w:val="00B33229"/>
    <w:rsid w:val="00B33D9F"/>
    <w:rsid w:val="00B450DD"/>
    <w:rsid w:val="00B51292"/>
    <w:rsid w:val="00B515A1"/>
    <w:rsid w:val="00B53D3C"/>
    <w:rsid w:val="00B55276"/>
    <w:rsid w:val="00B64263"/>
    <w:rsid w:val="00B662E0"/>
    <w:rsid w:val="00B66F17"/>
    <w:rsid w:val="00B67B89"/>
    <w:rsid w:val="00B70EA8"/>
    <w:rsid w:val="00B71E37"/>
    <w:rsid w:val="00B72894"/>
    <w:rsid w:val="00B748A7"/>
    <w:rsid w:val="00B8079E"/>
    <w:rsid w:val="00B83A1B"/>
    <w:rsid w:val="00B83DEE"/>
    <w:rsid w:val="00B852BC"/>
    <w:rsid w:val="00B8693D"/>
    <w:rsid w:val="00B86A65"/>
    <w:rsid w:val="00B93B84"/>
    <w:rsid w:val="00B95196"/>
    <w:rsid w:val="00B95D28"/>
    <w:rsid w:val="00B97900"/>
    <w:rsid w:val="00BA1011"/>
    <w:rsid w:val="00BA1262"/>
    <w:rsid w:val="00BA43F7"/>
    <w:rsid w:val="00BC4B68"/>
    <w:rsid w:val="00BC4FD7"/>
    <w:rsid w:val="00BC76DF"/>
    <w:rsid w:val="00BD09DB"/>
    <w:rsid w:val="00BD39D9"/>
    <w:rsid w:val="00BD6FAB"/>
    <w:rsid w:val="00BE0312"/>
    <w:rsid w:val="00BE10F7"/>
    <w:rsid w:val="00BE3A3B"/>
    <w:rsid w:val="00BE40EF"/>
    <w:rsid w:val="00BE449A"/>
    <w:rsid w:val="00BE59DC"/>
    <w:rsid w:val="00BE638E"/>
    <w:rsid w:val="00BE787B"/>
    <w:rsid w:val="00BF3307"/>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7F00"/>
    <w:rsid w:val="00D101CC"/>
    <w:rsid w:val="00D10D72"/>
    <w:rsid w:val="00D12FBB"/>
    <w:rsid w:val="00D16361"/>
    <w:rsid w:val="00D207AB"/>
    <w:rsid w:val="00D21053"/>
    <w:rsid w:val="00D21C1C"/>
    <w:rsid w:val="00D22DDF"/>
    <w:rsid w:val="00D25B1A"/>
    <w:rsid w:val="00D3038A"/>
    <w:rsid w:val="00D3060B"/>
    <w:rsid w:val="00D33BBE"/>
    <w:rsid w:val="00D33C2A"/>
    <w:rsid w:val="00D3499F"/>
    <w:rsid w:val="00D353AF"/>
    <w:rsid w:val="00D3641A"/>
    <w:rsid w:val="00D40ACB"/>
    <w:rsid w:val="00D41DDB"/>
    <w:rsid w:val="00D44DFC"/>
    <w:rsid w:val="00D455E6"/>
    <w:rsid w:val="00D464D0"/>
    <w:rsid w:val="00D47495"/>
    <w:rsid w:val="00D508F4"/>
    <w:rsid w:val="00D566D6"/>
    <w:rsid w:val="00D703DD"/>
    <w:rsid w:val="00D70C5A"/>
    <w:rsid w:val="00D766C4"/>
    <w:rsid w:val="00D776FD"/>
    <w:rsid w:val="00D807F4"/>
    <w:rsid w:val="00D8439F"/>
    <w:rsid w:val="00D8586F"/>
    <w:rsid w:val="00D937A5"/>
    <w:rsid w:val="00D93DD6"/>
    <w:rsid w:val="00D95EEB"/>
    <w:rsid w:val="00D97482"/>
    <w:rsid w:val="00D9775A"/>
    <w:rsid w:val="00DA29CC"/>
    <w:rsid w:val="00DA3351"/>
    <w:rsid w:val="00DA67FA"/>
    <w:rsid w:val="00DA6902"/>
    <w:rsid w:val="00DB06D5"/>
    <w:rsid w:val="00DB0FD7"/>
    <w:rsid w:val="00DB79EE"/>
    <w:rsid w:val="00DC0A6A"/>
    <w:rsid w:val="00DC27F3"/>
    <w:rsid w:val="00DC6037"/>
    <w:rsid w:val="00DC74F4"/>
    <w:rsid w:val="00DC7572"/>
    <w:rsid w:val="00DD10C2"/>
    <w:rsid w:val="00DD37C9"/>
    <w:rsid w:val="00DD3AD5"/>
    <w:rsid w:val="00DD3BBA"/>
    <w:rsid w:val="00DD56C9"/>
    <w:rsid w:val="00DD5D5B"/>
    <w:rsid w:val="00DE185F"/>
    <w:rsid w:val="00DE2470"/>
    <w:rsid w:val="00DE527D"/>
    <w:rsid w:val="00DF1039"/>
    <w:rsid w:val="00DF1843"/>
    <w:rsid w:val="00DF18EC"/>
    <w:rsid w:val="00DF5987"/>
    <w:rsid w:val="00E0202A"/>
    <w:rsid w:val="00E058FD"/>
    <w:rsid w:val="00E05B69"/>
    <w:rsid w:val="00E07F0F"/>
    <w:rsid w:val="00E126E8"/>
    <w:rsid w:val="00E138A5"/>
    <w:rsid w:val="00E167AE"/>
    <w:rsid w:val="00E20E3D"/>
    <w:rsid w:val="00E210BE"/>
    <w:rsid w:val="00E22CC4"/>
    <w:rsid w:val="00E241B0"/>
    <w:rsid w:val="00E27EE4"/>
    <w:rsid w:val="00E3036D"/>
    <w:rsid w:val="00E31AB6"/>
    <w:rsid w:val="00E32B63"/>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E02E1"/>
    <w:rsid w:val="00EE197A"/>
    <w:rsid w:val="00EE1F07"/>
    <w:rsid w:val="00EE2BC6"/>
    <w:rsid w:val="00EE3711"/>
    <w:rsid w:val="00EE5074"/>
    <w:rsid w:val="00EF001C"/>
    <w:rsid w:val="00EF1A60"/>
    <w:rsid w:val="00EF2266"/>
    <w:rsid w:val="00EF291E"/>
    <w:rsid w:val="00EF49CF"/>
    <w:rsid w:val="00EF5BB7"/>
    <w:rsid w:val="00F02E3A"/>
    <w:rsid w:val="00F051E3"/>
    <w:rsid w:val="00F053C3"/>
    <w:rsid w:val="00F06046"/>
    <w:rsid w:val="00F1082E"/>
    <w:rsid w:val="00F131D6"/>
    <w:rsid w:val="00F13F43"/>
    <w:rsid w:val="00F1495D"/>
    <w:rsid w:val="00F22859"/>
    <w:rsid w:val="00F235F9"/>
    <w:rsid w:val="00F243F8"/>
    <w:rsid w:val="00F25DB1"/>
    <w:rsid w:val="00F31BC2"/>
    <w:rsid w:val="00F32132"/>
    <w:rsid w:val="00F324BC"/>
    <w:rsid w:val="00F34CC1"/>
    <w:rsid w:val="00F361FB"/>
    <w:rsid w:val="00F364E9"/>
    <w:rsid w:val="00F366ED"/>
    <w:rsid w:val="00F401D0"/>
    <w:rsid w:val="00F427CD"/>
    <w:rsid w:val="00F43C2D"/>
    <w:rsid w:val="00F4458C"/>
    <w:rsid w:val="00F4691E"/>
    <w:rsid w:val="00F500E3"/>
    <w:rsid w:val="00F53ECE"/>
    <w:rsid w:val="00F54F4C"/>
    <w:rsid w:val="00F57715"/>
    <w:rsid w:val="00F57EF7"/>
    <w:rsid w:val="00F675CC"/>
    <w:rsid w:val="00F74C58"/>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D0150"/>
    <w:rsid w:val="00FD3051"/>
    <w:rsid w:val="00FD3350"/>
    <w:rsid w:val="00FD41F4"/>
    <w:rsid w:val="00FD5BEE"/>
    <w:rsid w:val="00FD62F7"/>
    <w:rsid w:val="00FD63EB"/>
    <w:rsid w:val="00FD687C"/>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ducation.qld.gov.au/health/pdfs/healthsafety/itd-staff-guidelines.pdf"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A4AB8DF6-7B82-4474-9D35-8C4AFD2C93F7}"/>
</file>

<file path=customXml/itemProps2.xml><?xml version="1.0" encoding="utf-8"?>
<ds:datastoreItem xmlns:ds="http://schemas.openxmlformats.org/officeDocument/2006/customXml" ds:itemID="{0610E9BC-C53A-4D3B-B282-F7DE20CF4A29}"/>
</file>

<file path=customXml/itemProps3.xml><?xml version="1.0" encoding="utf-8"?>
<ds:datastoreItem xmlns:ds="http://schemas.openxmlformats.org/officeDocument/2006/customXml" ds:itemID="{047F49FA-45F5-40CF-B82E-5960D1926966}"/>
</file>

<file path=customXml/itemProps4.xml><?xml version="1.0" encoding="utf-8"?>
<ds:datastoreItem xmlns:ds="http://schemas.openxmlformats.org/officeDocument/2006/customXml" ds:itemID="{7947D2BE-0BBA-4CBF-85A6-9A269A76401D}"/>
</file>

<file path=docProps/app.xml><?xml version="1.0" encoding="utf-8"?>
<Properties xmlns="http://schemas.openxmlformats.org/officeDocument/2006/extended-properties" xmlns:vt="http://schemas.openxmlformats.org/officeDocument/2006/docPropsVTypes">
  <Template>Normal.dotm</Template>
  <TotalTime>1</TotalTime>
  <Pages>7</Pages>
  <Words>2340</Words>
  <Characters>16027</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Guillotine heavy metal</dc:title>
  <dc:creator>CLARK, Brian</dc:creator>
  <cp:keywords>DETE, Education Queensland</cp:keywords>
  <cp:lastModifiedBy>CULPEPPER, Kristyn</cp:lastModifiedBy>
  <cp:revision>5</cp:revision>
  <cp:lastPrinted>2011-10-11T01:20:00Z</cp:lastPrinted>
  <dcterms:created xsi:type="dcterms:W3CDTF">2018-06-15T02:01:00Z</dcterms:created>
  <dcterms:modified xsi:type="dcterms:W3CDTF">2018-06-20T23:12:00Z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