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1944023</wp:posOffset>
                </wp:positionH>
                <wp:positionV relativeFrom="paragraph">
                  <wp:posOffset>584955</wp:posOffset>
                </wp:positionV>
                <wp:extent cx="2579370" cy="456972"/>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2579370" cy="456972"/>
                        </a:xfrm>
                        <a:prstGeom prst="rect">
                          <a:avLst/>
                        </a:prstGeom>
                        <a:noFill/>
                        <a:ln w="6350">
                          <a:noFill/>
                        </a:ln>
                        <a:effectLst/>
                      </wps:spPr>
                      <wps:txbx>
                        <w:txbxContent>
                          <w:p w:rsidR="00C37253" w:rsidRPr="00C37253" w:rsidRDefault="00C37253" w:rsidP="00C37253">
                            <w:pPr>
                              <w:jc w:val="center"/>
                              <w:rPr>
                                <w:b/>
                                <w:color w:val="FFFFFF" w:themeColor="background1"/>
                                <w:sz w:val="32"/>
                                <w:szCs w:val="39"/>
                              </w:rPr>
                            </w:pPr>
                            <w:r>
                              <w:rPr>
                                <w:b/>
                                <w:color w:val="FFFFFF" w:themeColor="background1"/>
                                <w:sz w:val="32"/>
                                <w:szCs w:val="39"/>
                              </w:rPr>
                              <w:t>THICKNESSER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05pt;margin-top:46.05pt;width:203.1pt;height:3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" filled="f" stroked="f" strokeweight=".5pt">
                <v:textbox>
                  <w:txbxContent>
                    <w:p w:rsidR="00C37253" w:rsidRPr="00C37253" w:rsidRDefault="00C37253" w:rsidP="00C37253">
                      <w:pPr>
                        <w:jc w:val="center"/>
                        <w:rPr>
                          <w:b/>
                          <w:color w:val="FFFFFF" w:themeColor="background1"/>
                          <w:sz w:val="32"/>
                          <w:szCs w:val="39"/>
                        </w:rPr>
                      </w:pPr>
                      <w:r>
                        <w:rPr>
                          <w:b/>
                          <w:color w:val="FFFFFF" w:themeColor="background1"/>
                          <w:sz w:val="32"/>
                          <w:szCs w:val="39"/>
                        </w:rPr>
                        <w:t>THICKNESSER</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C37253"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3872" behindDoc="1" locked="0" layoutInCell="1" allowOverlap="1" wp14:anchorId="5714B35C" wp14:editId="5031ABAF">
            <wp:simplePos x="0" y="0"/>
            <wp:positionH relativeFrom="column">
              <wp:posOffset>4942205</wp:posOffset>
            </wp:positionH>
            <wp:positionV relativeFrom="paragraph">
              <wp:posOffset>29581</wp:posOffset>
            </wp:positionV>
            <wp:extent cx="1508400" cy="1515600"/>
            <wp:effectExtent l="0" t="0" r="0" b="8890"/>
            <wp:wrapTight wrapText="bothSides">
              <wp:wrapPolygon edited="0">
                <wp:start x="0" y="0"/>
                <wp:lineTo x="0" y="21455"/>
                <wp:lineTo x="21282" y="21455"/>
                <wp:lineTo x="21282" y="0"/>
                <wp:lineTo x="0" y="0"/>
              </wp:wrapPolygon>
            </wp:wrapTight>
            <wp:docPr id="4" name="Picture 0" descr="Thickne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cknesser.jpg"/>
                    <pic:cNvPicPr/>
                  </pic:nvPicPr>
                  <pic:blipFill>
                    <a:blip r:embed="rId9" cstate="print"/>
                    <a:stretch>
                      <a:fillRect/>
                    </a:stretch>
                  </pic:blipFill>
                  <pic:spPr>
                    <a:xfrm>
                      <a:off x="0" y="0"/>
                      <a:ext cx="1508400" cy="15156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536"/>
        <w:gridCol w:w="3569"/>
      </w:tblGrid>
      <w:tr w:rsidR="00F235F9" w:rsidRPr="00A55D00" w:rsidTr="008A6F56">
        <w:trPr>
          <w:trHeight w:val="374"/>
        </w:trPr>
        <w:tc>
          <w:tcPr>
            <w:tcW w:w="2263"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536"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C37253" w:rsidRPr="00A55D00" w:rsidTr="00825D4C">
        <w:trPr>
          <w:trHeight w:val="1598"/>
        </w:trPr>
        <w:tc>
          <w:tcPr>
            <w:tcW w:w="670" w:type="dxa"/>
            <w:shd w:val="clear" w:color="auto" w:fill="auto"/>
            <w:vAlign w:val="center"/>
          </w:tcPr>
          <w:p w:rsidR="00C37253" w:rsidRPr="00630891" w:rsidRDefault="00C37253" w:rsidP="00C37253">
            <w:pPr>
              <w:ind w:left="62"/>
              <w:rPr>
                <w:color w:val="000000"/>
                <w:sz w:val="32"/>
                <w:szCs w:val="32"/>
              </w:rPr>
            </w:pPr>
            <w:r>
              <w:rPr>
                <w:color w:val="000000"/>
                <w:sz w:val="28"/>
                <w:szCs w:val="28"/>
              </w:rPr>
              <w:sym w:font="Wingdings" w:char="F0FE"/>
            </w:r>
          </w:p>
        </w:tc>
        <w:tc>
          <w:tcPr>
            <w:tcW w:w="1593" w:type="dxa"/>
            <w:shd w:val="clear" w:color="auto" w:fill="FFFF00"/>
            <w:vAlign w:val="center"/>
          </w:tcPr>
          <w:p w:rsidR="00C37253" w:rsidRPr="003754FE" w:rsidRDefault="00C37253" w:rsidP="00C37253">
            <w:pPr>
              <w:rPr>
                <w:sz w:val="22"/>
                <w:szCs w:val="22"/>
              </w:rPr>
            </w:pPr>
            <w:r w:rsidRPr="003754FE">
              <w:rPr>
                <w:b/>
                <w:sz w:val="22"/>
                <w:szCs w:val="22"/>
              </w:rPr>
              <w:t>Medium</w:t>
            </w:r>
          </w:p>
        </w:tc>
        <w:tc>
          <w:tcPr>
            <w:tcW w:w="4536" w:type="dxa"/>
            <w:vAlign w:val="center"/>
          </w:tcPr>
          <w:p w:rsidR="00C37253" w:rsidRDefault="00C37253" w:rsidP="00C37253">
            <w:pPr>
              <w:numPr>
                <w:ilvl w:val="0"/>
                <w:numId w:val="29"/>
              </w:numPr>
              <w:tabs>
                <w:tab w:val="clear" w:pos="720"/>
                <w:tab w:val="num" w:pos="432"/>
              </w:tabs>
              <w:spacing w:before="40" w:after="40"/>
              <w:ind w:left="431" w:hanging="357"/>
              <w:rPr>
                <w:color w:val="000000"/>
                <w:sz w:val="20"/>
              </w:rPr>
            </w:pPr>
            <w:r>
              <w:rPr>
                <w:color w:val="000000"/>
                <w:sz w:val="20"/>
              </w:rPr>
              <w:t>When a maximum cutting depth of 2mm is not exceeded.</w:t>
            </w:r>
          </w:p>
          <w:p w:rsidR="00C37253" w:rsidRDefault="00C37253" w:rsidP="00C37253">
            <w:pPr>
              <w:numPr>
                <w:ilvl w:val="0"/>
                <w:numId w:val="29"/>
              </w:numPr>
              <w:tabs>
                <w:tab w:val="clear" w:pos="720"/>
                <w:tab w:val="num" w:pos="432"/>
              </w:tabs>
              <w:spacing w:before="40" w:after="40"/>
              <w:ind w:left="431" w:hanging="357"/>
              <w:rPr>
                <w:color w:val="000000"/>
                <w:sz w:val="20"/>
              </w:rPr>
            </w:pPr>
            <w:r>
              <w:rPr>
                <w:color w:val="000000"/>
                <w:sz w:val="20"/>
              </w:rPr>
              <w:t>When the material is no shorter than 400mm unless being fed with a push stick.</w:t>
            </w:r>
          </w:p>
          <w:p w:rsidR="00C37253" w:rsidRDefault="00C37253" w:rsidP="00C37253">
            <w:pPr>
              <w:numPr>
                <w:ilvl w:val="0"/>
                <w:numId w:val="29"/>
              </w:numPr>
              <w:tabs>
                <w:tab w:val="clear" w:pos="720"/>
                <w:tab w:val="num" w:pos="432"/>
              </w:tabs>
              <w:spacing w:before="40" w:after="40"/>
              <w:ind w:left="431" w:hanging="357"/>
              <w:rPr>
                <w:color w:val="000000"/>
                <w:sz w:val="20"/>
              </w:rPr>
            </w:pPr>
            <w:r>
              <w:rPr>
                <w:color w:val="000000"/>
                <w:sz w:val="20"/>
              </w:rPr>
              <w:t>When the operator is standing to one side of the material being fed through the machine.</w:t>
            </w:r>
          </w:p>
          <w:p w:rsidR="00C37253" w:rsidRPr="009F0D86" w:rsidRDefault="00C37253" w:rsidP="00C37253">
            <w:pPr>
              <w:numPr>
                <w:ilvl w:val="0"/>
                <w:numId w:val="30"/>
              </w:numPr>
              <w:tabs>
                <w:tab w:val="clear" w:pos="720"/>
                <w:tab w:val="left" w:pos="432"/>
              </w:tabs>
              <w:spacing w:before="40" w:after="40"/>
              <w:ind w:left="431" w:hanging="357"/>
              <w:rPr>
                <w:rFonts w:cs="Arial"/>
                <w:bCs/>
                <w:iCs/>
                <w:color w:val="000000"/>
                <w:sz w:val="20"/>
              </w:rPr>
            </w:pPr>
            <w:r>
              <w:rPr>
                <w:color w:val="000000"/>
                <w:sz w:val="20"/>
              </w:rPr>
              <w:t>When the dust /waste material extraction unit has been started before commencement of the machining process.</w:t>
            </w:r>
          </w:p>
          <w:p w:rsidR="00C37253" w:rsidRDefault="00C37253" w:rsidP="00C37253">
            <w:pPr>
              <w:numPr>
                <w:ilvl w:val="0"/>
                <w:numId w:val="30"/>
              </w:numPr>
              <w:tabs>
                <w:tab w:val="clear" w:pos="720"/>
                <w:tab w:val="left" w:pos="432"/>
              </w:tabs>
              <w:spacing w:before="40" w:after="40"/>
              <w:ind w:left="431" w:hanging="357"/>
              <w:rPr>
                <w:rFonts w:cs="Arial"/>
                <w:bCs/>
                <w:iCs/>
                <w:color w:val="000000"/>
                <w:sz w:val="20"/>
              </w:rPr>
            </w:pPr>
            <w:r w:rsidRPr="00DE64F6">
              <w:rPr>
                <w:rFonts w:cs="Arial"/>
                <w:bCs/>
                <w:iCs/>
                <w:color w:val="000000"/>
                <w:sz w:val="20"/>
              </w:rPr>
              <w:t xml:space="preserve">When entrapment of fingers, clothing and long hair can be minimised.  </w:t>
            </w:r>
          </w:p>
          <w:p w:rsidR="00C37253" w:rsidRPr="00DE64F6" w:rsidRDefault="00C37253" w:rsidP="00C37253">
            <w:pPr>
              <w:numPr>
                <w:ilvl w:val="0"/>
                <w:numId w:val="30"/>
              </w:numPr>
              <w:tabs>
                <w:tab w:val="clear" w:pos="720"/>
                <w:tab w:val="left" w:pos="432"/>
              </w:tabs>
              <w:spacing w:before="40" w:after="40"/>
              <w:ind w:left="431" w:hanging="357"/>
              <w:rPr>
                <w:rFonts w:cs="Arial"/>
                <w:bCs/>
                <w:iCs/>
                <w:color w:val="000000"/>
                <w:sz w:val="20"/>
              </w:rPr>
            </w:pPr>
            <w:r>
              <w:rPr>
                <w:rFonts w:cs="Arial"/>
                <w:bCs/>
                <w:iCs/>
                <w:color w:val="000000"/>
                <w:sz w:val="20"/>
              </w:rPr>
              <w:t>W</w:t>
            </w:r>
            <w:r w:rsidRPr="00DE64F6">
              <w:rPr>
                <w:rFonts w:cs="Arial"/>
                <w:bCs/>
                <w:iCs/>
                <w:color w:val="000000"/>
                <w:sz w:val="20"/>
              </w:rPr>
              <w:t>hen e</w:t>
            </w:r>
            <w:r>
              <w:rPr>
                <w:rFonts w:cs="Arial"/>
                <w:bCs/>
                <w:iCs/>
                <w:color w:val="000000"/>
                <w:sz w:val="20"/>
              </w:rPr>
              <w:t>jected wood fragments</w:t>
            </w:r>
            <w:r w:rsidRPr="00DE64F6">
              <w:rPr>
                <w:rFonts w:cs="Arial"/>
                <w:bCs/>
                <w:iCs/>
                <w:color w:val="000000"/>
                <w:sz w:val="20"/>
              </w:rPr>
              <w:t xml:space="preserve"> can be minimised. Eye protection is always vital.</w:t>
            </w:r>
          </w:p>
          <w:p w:rsidR="00C37253" w:rsidRPr="009F0D86" w:rsidRDefault="00C37253" w:rsidP="00C37253">
            <w:pPr>
              <w:numPr>
                <w:ilvl w:val="0"/>
                <w:numId w:val="30"/>
              </w:numPr>
              <w:tabs>
                <w:tab w:val="clear" w:pos="720"/>
                <w:tab w:val="left" w:pos="432"/>
              </w:tabs>
              <w:spacing w:before="40" w:after="120"/>
              <w:ind w:left="431" w:hanging="357"/>
              <w:rPr>
                <w:rFonts w:cs="Arial"/>
                <w:bCs/>
                <w:iCs/>
                <w:color w:val="000000"/>
                <w:sz w:val="20"/>
              </w:rPr>
            </w:pPr>
            <w:r>
              <w:rPr>
                <w:rFonts w:cs="Arial"/>
                <w:bCs/>
                <w:iCs/>
                <w:color w:val="000000"/>
                <w:sz w:val="20"/>
              </w:rPr>
              <w:t>When inexperienced students can</w:t>
            </w:r>
            <w:r w:rsidRPr="009F0D86">
              <w:rPr>
                <w:rFonts w:cs="Arial"/>
                <w:bCs/>
                <w:iCs/>
                <w:color w:val="000000"/>
                <w:sz w:val="20"/>
              </w:rPr>
              <w:t xml:space="preserve"> be supervised at all time</w:t>
            </w:r>
            <w:r>
              <w:rPr>
                <w:rFonts w:cs="Arial"/>
                <w:bCs/>
                <w:iCs/>
                <w:color w:val="000000"/>
                <w:sz w:val="20"/>
              </w:rPr>
              <w:t>s</w:t>
            </w:r>
            <w:r w:rsidRPr="009F0D86">
              <w:rPr>
                <w:rFonts w:cs="Arial"/>
                <w:bCs/>
                <w:iCs/>
                <w:color w:val="000000"/>
                <w:sz w:val="20"/>
              </w:rPr>
              <w:t>.</w:t>
            </w:r>
          </w:p>
        </w:tc>
        <w:tc>
          <w:tcPr>
            <w:tcW w:w="3569" w:type="dxa"/>
            <w:vAlign w:val="center"/>
          </w:tcPr>
          <w:p w:rsidR="00C37253" w:rsidRPr="001A22D5" w:rsidRDefault="00C37253" w:rsidP="00C37253">
            <w:pPr>
              <w:pStyle w:val="BlockText"/>
              <w:numPr>
                <w:ilvl w:val="0"/>
                <w:numId w:val="19"/>
              </w:numPr>
              <w:tabs>
                <w:tab w:val="clear" w:pos="612"/>
                <w:tab w:val="num" w:pos="301"/>
              </w:tabs>
              <w:spacing w:before="60" w:after="60" w:line="240" w:lineRule="auto"/>
              <w:ind w:left="301" w:right="0"/>
            </w:pPr>
            <w:r w:rsidRPr="001A22D5">
              <w:t xml:space="preserve">Document controls in planning documents and/or complete this </w:t>
            </w:r>
            <w:r w:rsidRPr="00A55D00">
              <w:rPr>
                <w:i/>
              </w:rPr>
              <w:t>Plant Risk Assessment</w:t>
            </w:r>
            <w:r w:rsidRPr="001A22D5">
              <w:t>.</w:t>
            </w:r>
          </w:p>
          <w:p w:rsidR="00C37253" w:rsidRPr="00A55D00" w:rsidRDefault="00C37253" w:rsidP="00C37253">
            <w:pPr>
              <w:numPr>
                <w:ilvl w:val="0"/>
                <w:numId w:val="19"/>
              </w:numPr>
              <w:tabs>
                <w:tab w:val="clear" w:pos="612"/>
                <w:tab w:val="num" w:pos="301"/>
              </w:tabs>
              <w:spacing w:before="60" w:after="60"/>
              <w:ind w:left="300" w:hanging="357"/>
              <w:rPr>
                <w:sz w:val="20"/>
              </w:rPr>
            </w:pPr>
            <w:r w:rsidRPr="00A55D00">
              <w:rPr>
                <w:sz w:val="20"/>
              </w:rPr>
              <w:t>Consider obtaining parental permission.</w:t>
            </w:r>
          </w:p>
        </w:tc>
      </w:tr>
      <w:tr w:rsidR="00C37253" w:rsidRPr="00A55D00" w:rsidTr="008A6F56">
        <w:trPr>
          <w:trHeight w:val="2007"/>
        </w:trPr>
        <w:tc>
          <w:tcPr>
            <w:tcW w:w="670" w:type="dxa"/>
            <w:shd w:val="clear" w:color="auto" w:fill="auto"/>
            <w:vAlign w:val="center"/>
          </w:tcPr>
          <w:p w:rsidR="00C37253" w:rsidRDefault="00C37253" w:rsidP="00C37253">
            <w:pPr>
              <w:ind w:left="62"/>
              <w:rPr>
                <w:color w:val="000000"/>
                <w:sz w:val="28"/>
                <w:szCs w:val="28"/>
              </w:rPr>
            </w:pPr>
            <w:r>
              <w:rPr>
                <w:color w:val="000000"/>
                <w:sz w:val="28"/>
                <w:szCs w:val="28"/>
              </w:rPr>
              <w:sym w:font="Wingdings" w:char="F0FE"/>
            </w:r>
          </w:p>
        </w:tc>
        <w:tc>
          <w:tcPr>
            <w:tcW w:w="1593" w:type="dxa"/>
            <w:shd w:val="clear" w:color="auto" w:fill="00B0F0"/>
            <w:vAlign w:val="center"/>
          </w:tcPr>
          <w:p w:rsidR="00C37253" w:rsidRPr="003754FE" w:rsidRDefault="00C37253" w:rsidP="00C37253">
            <w:pPr>
              <w:rPr>
                <w:sz w:val="22"/>
                <w:szCs w:val="22"/>
              </w:rPr>
            </w:pPr>
            <w:r w:rsidRPr="003754FE">
              <w:rPr>
                <w:b/>
                <w:color w:val="FFFFFF"/>
                <w:sz w:val="22"/>
                <w:szCs w:val="22"/>
              </w:rPr>
              <w:t>High</w:t>
            </w:r>
          </w:p>
        </w:tc>
        <w:tc>
          <w:tcPr>
            <w:tcW w:w="4536" w:type="dxa"/>
            <w:vAlign w:val="center"/>
          </w:tcPr>
          <w:p w:rsidR="00C37253" w:rsidRPr="009F0D86" w:rsidRDefault="00C37253" w:rsidP="00C37253">
            <w:pPr>
              <w:numPr>
                <w:ilvl w:val="0"/>
                <w:numId w:val="31"/>
              </w:numPr>
              <w:tabs>
                <w:tab w:val="clear" w:pos="612"/>
                <w:tab w:val="left" w:pos="432"/>
              </w:tabs>
              <w:spacing w:before="40" w:after="40"/>
              <w:ind w:left="431" w:hanging="357"/>
              <w:rPr>
                <w:rFonts w:cs="Arial"/>
                <w:bCs/>
                <w:iCs/>
                <w:color w:val="000000"/>
                <w:sz w:val="20"/>
              </w:rPr>
            </w:pPr>
            <w:r>
              <w:rPr>
                <w:rFonts w:cs="Arial"/>
                <w:bCs/>
                <w:iCs/>
                <w:color w:val="000000"/>
                <w:sz w:val="20"/>
              </w:rPr>
              <w:t>When machining larger timbers with thicknesses &gt;150mm. The larger fed port could expose the operator to a greater risk of contact with the cutting blades.</w:t>
            </w:r>
          </w:p>
          <w:p w:rsidR="00C37253" w:rsidRPr="009C00DD" w:rsidRDefault="00C37253" w:rsidP="00C37253">
            <w:pPr>
              <w:numPr>
                <w:ilvl w:val="0"/>
                <w:numId w:val="32"/>
              </w:numPr>
              <w:tabs>
                <w:tab w:val="clear" w:pos="720"/>
                <w:tab w:val="num" w:pos="432"/>
              </w:tabs>
              <w:spacing w:before="40" w:after="40"/>
              <w:ind w:left="431" w:hanging="357"/>
              <w:rPr>
                <w:color w:val="000000"/>
                <w:sz w:val="20"/>
              </w:rPr>
            </w:pPr>
            <w:r>
              <w:rPr>
                <w:rFonts w:cs="Arial"/>
                <w:color w:val="000000"/>
                <w:sz w:val="20"/>
                <w:lang w:val="en"/>
              </w:rPr>
              <w:t>When machining glued, or laminated panels where neither side is perfectly flat.</w:t>
            </w:r>
          </w:p>
          <w:p w:rsidR="00C37253" w:rsidRPr="009F0D86" w:rsidRDefault="00C37253" w:rsidP="00C37253">
            <w:pPr>
              <w:numPr>
                <w:ilvl w:val="0"/>
                <w:numId w:val="32"/>
              </w:numPr>
              <w:tabs>
                <w:tab w:val="clear" w:pos="720"/>
                <w:tab w:val="num" w:pos="432"/>
              </w:tabs>
              <w:spacing w:before="40" w:after="120"/>
              <w:ind w:left="431" w:hanging="357"/>
              <w:rPr>
                <w:color w:val="000000"/>
                <w:sz w:val="20"/>
              </w:rPr>
            </w:pPr>
            <w:r>
              <w:rPr>
                <w:color w:val="000000"/>
                <w:sz w:val="20"/>
              </w:rPr>
              <w:t>When machining any stock, particularly wider or longer lengths, that are even slightly twisted, cupped or warped.</w:t>
            </w:r>
          </w:p>
        </w:tc>
        <w:tc>
          <w:tcPr>
            <w:tcW w:w="3569" w:type="dxa"/>
            <w:vAlign w:val="center"/>
          </w:tcPr>
          <w:p w:rsidR="00C37253" w:rsidRPr="001A22D5" w:rsidRDefault="00C37253" w:rsidP="00C37253">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C37253" w:rsidRPr="001A22D5" w:rsidRDefault="00C37253" w:rsidP="00C37253">
            <w:pPr>
              <w:pStyle w:val="BlockText"/>
              <w:numPr>
                <w:ilvl w:val="0"/>
                <w:numId w:val="1"/>
              </w:numPr>
              <w:tabs>
                <w:tab w:val="clear" w:pos="720"/>
                <w:tab w:val="num" w:pos="301"/>
              </w:tabs>
              <w:spacing w:before="60" w:after="60" w:line="240" w:lineRule="auto"/>
              <w:ind w:left="301" w:right="0"/>
            </w:pPr>
            <w:r w:rsidRPr="001A22D5">
              <w:t>Prin</w:t>
            </w:r>
            <w:r>
              <w:t xml:space="preserve">cipal or Classified Officer </w:t>
            </w:r>
            <w:r>
              <w:br/>
              <w:t>(i.e</w:t>
            </w:r>
            <w:r w:rsidRPr="001A22D5">
              <w:t>.</w:t>
            </w:r>
            <w:r>
              <w:t xml:space="preserve"> </w:t>
            </w:r>
            <w:r w:rsidRPr="001A22D5">
              <w:t xml:space="preserve">DP, HOD, </w:t>
            </w:r>
            <w:r>
              <w:t xml:space="preserve">HOC, </w:t>
            </w:r>
            <w:r w:rsidRPr="001A22D5">
              <w:t>HOSES) approval prior to conducting this activity is required.</w:t>
            </w:r>
          </w:p>
          <w:p w:rsidR="00C37253" w:rsidRPr="001A22D5" w:rsidRDefault="00C37253" w:rsidP="00C37253">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B720A1">
              <w:rPr>
                <w:bCs/>
                <w:iCs/>
                <w:color w:val="000080"/>
                <w:sz w:val="20"/>
              </w:rPr>
            </w:r>
            <w:r w:rsidR="00B720A1">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B720A1">
              <w:rPr>
                <w:bCs/>
                <w:iCs/>
                <w:color w:val="000080"/>
                <w:sz w:val="20"/>
              </w:rPr>
            </w:r>
            <w:r w:rsidR="00B720A1">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6F61D9" w:rsidRPr="00A477A4" w:rsidRDefault="006F61D9" w:rsidP="006F61D9">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w:t>
            </w:r>
            <w:r w:rsidR="00B720A1">
              <w:rPr>
                <w:rFonts w:cs="Arial"/>
                <w:sz w:val="20"/>
              </w:rPr>
              <w:t xml:space="preserve"> e.g. Student induction register</w:t>
            </w:r>
            <w:r w:rsidRPr="009E4E79">
              <w:rPr>
                <w:rFonts w:cs="Arial"/>
                <w:color w:val="0070C0"/>
                <w:sz w:val="20"/>
              </w:rPr>
              <w:t xml:space="preserve">                            </w:t>
            </w:r>
          </w:p>
          <w:p w:rsidR="00DE2470" w:rsidRPr="001E3AED" w:rsidRDefault="006F61D9" w:rsidP="00B720A1">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w:t>
            </w:r>
            <w:r w:rsidR="00035006">
              <w:rPr>
                <w:rFonts w:cs="Arial"/>
                <w:sz w:val="20"/>
              </w:rPr>
              <w:t>and</w:t>
            </w:r>
            <w:r>
              <w:rPr>
                <w:rFonts w:cs="Arial"/>
                <w:sz w:val="20"/>
              </w:rPr>
              <w:t xml:space="preserve"> experience</w:t>
            </w:r>
            <w:r w:rsidR="00035006">
              <w:rPr>
                <w:rFonts w:cs="Arial"/>
                <w:sz w:val="20"/>
              </w:rPr>
              <w:t>,</w:t>
            </w:r>
            <w:r>
              <w:rPr>
                <w:rFonts w:cs="Arial"/>
                <w:sz w:val="20"/>
              </w:rPr>
              <w:t xml:space="preserv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sidR="00B720A1">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793"/>
        <w:gridCol w:w="574"/>
        <w:gridCol w:w="574"/>
        <w:gridCol w:w="2599"/>
      </w:tblGrid>
      <w:tr w:rsidR="00384E31" w:rsidRPr="00A55D00" w:rsidTr="00214881">
        <w:trPr>
          <w:cantSplit/>
          <w:trHeight w:val="748"/>
          <w:tblHeader/>
        </w:trPr>
        <w:tc>
          <w:tcPr>
            <w:tcW w:w="2830"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793"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C37253" w:rsidRPr="00A55D00" w:rsidTr="00214881">
        <w:trPr>
          <w:cantSplit/>
          <w:trHeight w:val="627"/>
        </w:trPr>
        <w:tc>
          <w:tcPr>
            <w:tcW w:w="2830" w:type="dxa"/>
            <w:vMerge w:val="restart"/>
            <w:tcBorders>
              <w:right w:val="single" w:sz="4" w:space="0" w:color="auto"/>
            </w:tcBorders>
          </w:tcPr>
          <w:p w:rsidR="00C37253" w:rsidRPr="005E17E1" w:rsidRDefault="00C37253" w:rsidP="00C37253">
            <w:pPr>
              <w:spacing w:before="120"/>
              <w:ind w:right="-113"/>
              <w:rPr>
                <w:b/>
                <w:sz w:val="22"/>
                <w:szCs w:val="22"/>
              </w:rPr>
            </w:pPr>
            <w:r>
              <w:rPr>
                <w:b/>
                <w:sz w:val="20"/>
              </w:rPr>
              <w:t xml:space="preserve">  </w:t>
            </w:r>
            <w:r w:rsidRPr="005E17E1">
              <w:rPr>
                <w:b/>
                <w:sz w:val="22"/>
                <w:szCs w:val="22"/>
              </w:rPr>
              <w:t>Exposure to Rotating</w:t>
            </w:r>
          </w:p>
          <w:p w:rsidR="00C37253" w:rsidRPr="005E17E1" w:rsidRDefault="00C37253" w:rsidP="00C37253">
            <w:pPr>
              <w:spacing w:after="60"/>
              <w:rPr>
                <w:b/>
                <w:sz w:val="22"/>
                <w:szCs w:val="22"/>
              </w:rPr>
            </w:pPr>
            <w:r w:rsidRPr="005E17E1">
              <w:rPr>
                <w:b/>
                <w:sz w:val="22"/>
                <w:szCs w:val="22"/>
              </w:rPr>
              <w:t xml:space="preserve">  or Moving Parts:</w:t>
            </w:r>
          </w:p>
          <w:p w:rsidR="00C37253" w:rsidRPr="00997FE4" w:rsidRDefault="00C37253" w:rsidP="00C37253">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C37253" w:rsidRPr="00B70012" w:rsidRDefault="00C37253" w:rsidP="00C37253">
            <w:pPr>
              <w:spacing w:after="60"/>
              <w:ind w:left="283"/>
              <w:rPr>
                <w:b/>
                <w:sz w:val="19"/>
                <w:szCs w:val="19"/>
              </w:rPr>
            </w:pPr>
            <w:r w:rsidRPr="00B70012">
              <w:rPr>
                <w:b/>
                <w:sz w:val="20"/>
              </w:rPr>
              <w:t>Entrapment</w:t>
            </w:r>
          </w:p>
          <w:p w:rsidR="00C37253" w:rsidRPr="002A6993" w:rsidRDefault="00C37253" w:rsidP="00C37253">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C37253" w:rsidRPr="002A6993" w:rsidRDefault="00C37253" w:rsidP="00C37253">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C37253" w:rsidRDefault="00C37253" w:rsidP="00C37253">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C37253" w:rsidRPr="00997FE4" w:rsidRDefault="00C37253" w:rsidP="00C37253">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C37253" w:rsidRPr="00B70012" w:rsidRDefault="00C37253" w:rsidP="00C37253">
            <w:pPr>
              <w:spacing w:after="60"/>
              <w:ind w:left="283"/>
              <w:rPr>
                <w:b/>
                <w:sz w:val="19"/>
                <w:szCs w:val="19"/>
              </w:rPr>
            </w:pPr>
            <w:r>
              <w:rPr>
                <w:b/>
                <w:sz w:val="20"/>
              </w:rPr>
              <w:t>Pinching</w:t>
            </w:r>
          </w:p>
          <w:p w:rsidR="00C37253" w:rsidRDefault="00C37253" w:rsidP="00C37253">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C37253" w:rsidRPr="002A6993" w:rsidRDefault="00C37253" w:rsidP="00C37253">
            <w:pPr>
              <w:numPr>
                <w:ilvl w:val="0"/>
                <w:numId w:val="9"/>
              </w:numPr>
              <w:tabs>
                <w:tab w:val="clear" w:pos="720"/>
                <w:tab w:val="num" w:pos="227"/>
              </w:tabs>
              <w:spacing w:before="120"/>
              <w:ind w:left="340" w:hanging="340"/>
              <w:rPr>
                <w:b/>
                <w:sz w:val="20"/>
              </w:rPr>
            </w:pPr>
            <w:r w:rsidRPr="002A6993">
              <w:rPr>
                <w:b/>
                <w:sz w:val="20"/>
              </w:rPr>
              <w:t>Shearing</w:t>
            </w:r>
          </w:p>
          <w:p w:rsidR="00C37253" w:rsidRDefault="00C37253" w:rsidP="00C37253">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 xml:space="preserve">and the work </w:t>
            </w:r>
            <w:r w:rsidRPr="002A6993">
              <w:rPr>
                <w:rFonts w:cs="Arial"/>
                <w:sz w:val="18"/>
                <w:szCs w:val="18"/>
              </w:rPr>
              <w:t xml:space="preserve">piece or structure?  </w:t>
            </w:r>
          </w:p>
          <w:p w:rsidR="00C37253" w:rsidRPr="00997FE4" w:rsidRDefault="00C37253" w:rsidP="00C37253">
            <w:pPr>
              <w:numPr>
                <w:ilvl w:val="0"/>
                <w:numId w:val="1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C37253" w:rsidRPr="00241223" w:rsidRDefault="00C37253" w:rsidP="00C37253">
            <w:pPr>
              <w:spacing w:after="60"/>
              <w:ind w:left="283"/>
              <w:rPr>
                <w:b/>
                <w:sz w:val="20"/>
              </w:rPr>
            </w:pPr>
            <w:r>
              <w:rPr>
                <w:b/>
                <w:sz w:val="20"/>
              </w:rPr>
              <w:t>and Puncturing</w:t>
            </w:r>
          </w:p>
          <w:p w:rsidR="00C37253" w:rsidRPr="002A6993" w:rsidRDefault="00C37253" w:rsidP="00C37253">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793" w:type="dxa"/>
            <w:tcBorders>
              <w:left w:val="single" w:sz="4" w:space="0" w:color="auto"/>
              <w:bottom w:val="nil"/>
            </w:tcBorders>
          </w:tcPr>
          <w:p w:rsidR="00C37253" w:rsidRPr="002A6993" w:rsidRDefault="00C37253" w:rsidP="00C37253">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 xml:space="preserve">Where possible, potentially hazardous plant, machinery and processes, including the </w:t>
            </w:r>
            <w:proofErr w:type="spellStart"/>
            <w:r>
              <w:rPr>
                <w:rFonts w:cs="Arial"/>
                <w:sz w:val="18"/>
                <w:szCs w:val="18"/>
              </w:rPr>
              <w:t>thicknesser</w:t>
            </w:r>
            <w:proofErr w:type="spellEnd"/>
            <w:r>
              <w:rPr>
                <w:rFonts w:cs="Arial"/>
                <w:sz w:val="18"/>
                <w:szCs w:val="18"/>
              </w:rPr>
              <w:t>, would be substituted or replaced with a less hazardous alternative.</w:t>
            </w:r>
          </w:p>
        </w:tc>
        <w:tc>
          <w:tcPr>
            <w:tcW w:w="574" w:type="dxa"/>
            <w:tcBorders>
              <w:bottom w:val="nil"/>
            </w:tcBorders>
            <w:shd w:val="clear" w:color="auto" w:fill="auto"/>
          </w:tcPr>
          <w:p w:rsidR="00C37253" w:rsidRPr="00A55D00" w:rsidRDefault="00C37253" w:rsidP="00C37253">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C37253" w:rsidRPr="00A55D00" w:rsidRDefault="00C37253" w:rsidP="00C37253">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C37253" w:rsidRDefault="00C37253" w:rsidP="00C37253">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C37253" w:rsidRPr="00A55D00" w:rsidTr="00214881">
        <w:trPr>
          <w:cantSplit/>
          <w:trHeight w:val="510"/>
        </w:trPr>
        <w:tc>
          <w:tcPr>
            <w:tcW w:w="2830" w:type="dxa"/>
            <w:vMerge/>
            <w:tcBorders>
              <w:right w:val="single" w:sz="4" w:space="0" w:color="auto"/>
            </w:tcBorders>
          </w:tcPr>
          <w:p w:rsidR="00C37253" w:rsidRPr="00A55D00" w:rsidRDefault="00C37253" w:rsidP="00C37253">
            <w:pPr>
              <w:spacing w:before="120"/>
              <w:ind w:right="-113"/>
              <w:rPr>
                <w:rFonts w:cs="Arial"/>
                <w:bCs/>
                <w:iCs/>
                <w:color w:val="000080"/>
                <w:sz w:val="20"/>
              </w:rPr>
            </w:pPr>
          </w:p>
        </w:tc>
        <w:tc>
          <w:tcPr>
            <w:tcW w:w="3793" w:type="dxa"/>
            <w:tcBorders>
              <w:top w:val="nil"/>
              <w:left w:val="single" w:sz="4" w:space="0" w:color="auto"/>
              <w:bottom w:val="nil"/>
            </w:tcBorders>
          </w:tcPr>
          <w:p w:rsidR="00C37253" w:rsidRPr="002A6993" w:rsidRDefault="00C37253" w:rsidP="00C37253">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necessary </w:t>
            </w:r>
            <w:proofErr w:type="spellStart"/>
            <w:r>
              <w:rPr>
                <w:rFonts w:cs="Arial"/>
                <w:color w:val="000000"/>
                <w:sz w:val="18"/>
                <w:szCs w:val="18"/>
              </w:rPr>
              <w:t>thicknesser</w:t>
            </w:r>
            <w:proofErr w:type="spellEnd"/>
            <w:r>
              <w:rPr>
                <w:rFonts w:cs="Arial"/>
                <w:color w:val="000000"/>
                <w:sz w:val="18"/>
                <w:szCs w:val="18"/>
              </w:rPr>
              <w:t xml:space="preserve">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C37253" w:rsidRPr="00A55D00" w:rsidTr="00214881">
        <w:trPr>
          <w:cantSplit/>
          <w:trHeight w:val="369"/>
        </w:trPr>
        <w:tc>
          <w:tcPr>
            <w:tcW w:w="2830" w:type="dxa"/>
            <w:vMerge/>
            <w:tcBorders>
              <w:right w:val="single" w:sz="4" w:space="0" w:color="auto"/>
            </w:tcBorders>
          </w:tcPr>
          <w:p w:rsidR="00C37253" w:rsidRPr="00A55D00" w:rsidRDefault="00C37253" w:rsidP="00C37253">
            <w:pPr>
              <w:spacing w:before="120"/>
              <w:ind w:right="-113"/>
              <w:rPr>
                <w:rFonts w:cs="Arial"/>
                <w:bCs/>
                <w:iCs/>
                <w:color w:val="000080"/>
                <w:sz w:val="20"/>
              </w:rPr>
            </w:pPr>
          </w:p>
        </w:tc>
        <w:tc>
          <w:tcPr>
            <w:tcW w:w="3793" w:type="dxa"/>
            <w:tcBorders>
              <w:top w:val="nil"/>
              <w:left w:val="single" w:sz="4" w:space="0" w:color="auto"/>
              <w:bottom w:val="nil"/>
            </w:tcBorders>
          </w:tcPr>
          <w:p w:rsidR="00C37253" w:rsidRDefault="00C37253" w:rsidP="00C37253">
            <w:pPr>
              <w:numPr>
                <w:ilvl w:val="0"/>
                <w:numId w:val="2"/>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C37253" w:rsidRPr="00A55D00" w:rsidTr="00214881">
        <w:trPr>
          <w:cantSplit/>
          <w:trHeight w:val="457"/>
        </w:trPr>
        <w:tc>
          <w:tcPr>
            <w:tcW w:w="2830" w:type="dxa"/>
            <w:vMerge/>
            <w:tcBorders>
              <w:right w:val="single" w:sz="4" w:space="0" w:color="auto"/>
            </w:tcBorders>
          </w:tcPr>
          <w:p w:rsidR="00C37253" w:rsidRPr="00A55D00" w:rsidRDefault="00C37253" w:rsidP="00C37253">
            <w:pPr>
              <w:spacing w:before="120"/>
              <w:ind w:right="-113"/>
              <w:rPr>
                <w:rFonts w:cs="Arial"/>
                <w:bCs/>
                <w:iCs/>
                <w:color w:val="000080"/>
                <w:sz w:val="20"/>
              </w:rPr>
            </w:pPr>
          </w:p>
        </w:tc>
        <w:tc>
          <w:tcPr>
            <w:tcW w:w="3793" w:type="dxa"/>
            <w:tcBorders>
              <w:top w:val="nil"/>
              <w:left w:val="single" w:sz="4" w:space="0" w:color="auto"/>
              <w:bottom w:val="nil"/>
            </w:tcBorders>
          </w:tcPr>
          <w:p w:rsidR="00C37253" w:rsidRPr="00F361FB" w:rsidRDefault="00C37253" w:rsidP="00C37253">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w:t>
            </w:r>
            <w:proofErr w:type="spellStart"/>
            <w:r>
              <w:rPr>
                <w:rFonts w:cs="Arial"/>
                <w:sz w:val="18"/>
                <w:szCs w:val="18"/>
              </w:rPr>
              <w:t>thicknesser</w:t>
            </w:r>
            <w:proofErr w:type="spellEnd"/>
            <w:r>
              <w:rPr>
                <w:rFonts w:cs="Arial"/>
                <w:sz w:val="18"/>
                <w:szCs w:val="18"/>
              </w:rPr>
              <w:t xml:space="preserve">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C37253" w:rsidRPr="00A55D00" w:rsidTr="00214881">
        <w:trPr>
          <w:cantSplit/>
          <w:trHeight w:val="463"/>
        </w:trPr>
        <w:tc>
          <w:tcPr>
            <w:tcW w:w="2830" w:type="dxa"/>
            <w:vMerge/>
            <w:tcBorders>
              <w:right w:val="single" w:sz="4" w:space="0" w:color="auto"/>
            </w:tcBorders>
          </w:tcPr>
          <w:p w:rsidR="00C37253" w:rsidRPr="00A55D00" w:rsidRDefault="00C37253" w:rsidP="00C37253">
            <w:pPr>
              <w:spacing w:before="120"/>
              <w:ind w:right="-113"/>
              <w:rPr>
                <w:rFonts w:cs="Arial"/>
                <w:bCs/>
                <w:iCs/>
                <w:color w:val="000080"/>
                <w:sz w:val="20"/>
              </w:rPr>
            </w:pPr>
          </w:p>
        </w:tc>
        <w:tc>
          <w:tcPr>
            <w:tcW w:w="3793" w:type="dxa"/>
            <w:tcBorders>
              <w:top w:val="nil"/>
              <w:left w:val="single" w:sz="4" w:space="0" w:color="auto"/>
              <w:bottom w:val="nil"/>
            </w:tcBorders>
          </w:tcPr>
          <w:p w:rsidR="00C37253" w:rsidRDefault="00C37253" w:rsidP="00C37253">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C37253" w:rsidRPr="00A55D00" w:rsidTr="00214881">
        <w:trPr>
          <w:cantSplit/>
          <w:trHeight w:val="505"/>
        </w:trPr>
        <w:tc>
          <w:tcPr>
            <w:tcW w:w="2830" w:type="dxa"/>
            <w:vMerge/>
            <w:tcBorders>
              <w:right w:val="single" w:sz="4" w:space="0" w:color="auto"/>
            </w:tcBorders>
          </w:tcPr>
          <w:p w:rsidR="00C37253" w:rsidRPr="002A6993" w:rsidRDefault="00C37253" w:rsidP="00C37253">
            <w:pPr>
              <w:pStyle w:val="BodyText"/>
              <w:keepNext/>
              <w:keepLines/>
              <w:spacing w:before="120" w:after="60"/>
              <w:rPr>
                <w:rFonts w:cs="Arial"/>
                <w:sz w:val="18"/>
                <w:szCs w:val="18"/>
              </w:rPr>
            </w:pPr>
          </w:p>
        </w:tc>
        <w:tc>
          <w:tcPr>
            <w:tcW w:w="3793" w:type="dxa"/>
            <w:tcBorders>
              <w:top w:val="nil"/>
              <w:left w:val="single" w:sz="4" w:space="0" w:color="auto"/>
              <w:bottom w:val="nil"/>
            </w:tcBorders>
          </w:tcPr>
          <w:p w:rsidR="00C37253" w:rsidRPr="002A6993" w:rsidRDefault="00C37253" w:rsidP="00C37253">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Safe operating procedures (SOPs) for the </w:t>
            </w:r>
            <w:proofErr w:type="spellStart"/>
            <w:r>
              <w:rPr>
                <w:rFonts w:cs="Arial"/>
                <w:sz w:val="18"/>
                <w:szCs w:val="18"/>
              </w:rPr>
              <w:t>thicknesser</w:t>
            </w:r>
            <w:proofErr w:type="spellEnd"/>
            <w:r>
              <w:rPr>
                <w:rFonts w:cs="Arial"/>
                <w:sz w:val="18"/>
                <w:szCs w:val="18"/>
              </w:rPr>
              <w:t xml:space="preserve"> are available and clearly displayed.</w:t>
            </w:r>
          </w:p>
        </w:tc>
        <w:tc>
          <w:tcPr>
            <w:tcW w:w="574" w:type="dxa"/>
            <w:tcBorders>
              <w:top w:val="nil"/>
              <w:bottom w:val="nil"/>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C37253" w:rsidRPr="00A55D00" w:rsidTr="00214881">
        <w:trPr>
          <w:cantSplit/>
          <w:trHeight w:val="614"/>
        </w:trPr>
        <w:tc>
          <w:tcPr>
            <w:tcW w:w="2830" w:type="dxa"/>
            <w:vMerge/>
            <w:tcBorders>
              <w:right w:val="single" w:sz="4" w:space="0" w:color="auto"/>
            </w:tcBorders>
          </w:tcPr>
          <w:p w:rsidR="00C37253" w:rsidRPr="002A6993" w:rsidRDefault="00C37253" w:rsidP="00C37253">
            <w:pPr>
              <w:pStyle w:val="BodyText"/>
              <w:keepNext/>
              <w:keepLines/>
              <w:spacing w:before="120" w:after="60"/>
              <w:rPr>
                <w:b/>
                <w:sz w:val="18"/>
                <w:szCs w:val="18"/>
              </w:rPr>
            </w:pPr>
          </w:p>
        </w:tc>
        <w:tc>
          <w:tcPr>
            <w:tcW w:w="3793" w:type="dxa"/>
            <w:tcBorders>
              <w:top w:val="nil"/>
              <w:left w:val="single" w:sz="4" w:space="0" w:color="auto"/>
              <w:bottom w:val="nil"/>
            </w:tcBorders>
          </w:tcPr>
          <w:p w:rsidR="00C37253" w:rsidRPr="002A6993" w:rsidRDefault="00C37253" w:rsidP="00C37253">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 xml:space="preserve">Zones” around all </w:t>
            </w:r>
            <w:proofErr w:type="spellStart"/>
            <w:r>
              <w:rPr>
                <w:rFonts w:cs="Arial"/>
                <w:sz w:val="18"/>
                <w:szCs w:val="18"/>
              </w:rPr>
              <w:t>thicknessers</w:t>
            </w:r>
            <w:proofErr w:type="spellEnd"/>
            <w:r>
              <w:rPr>
                <w:rFonts w:cs="Arial"/>
                <w:sz w:val="18"/>
                <w:szCs w:val="18"/>
              </w:rPr>
              <w:t xml:space="preserve">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37253" w:rsidRPr="00A55D00" w:rsidTr="00214881">
        <w:trPr>
          <w:cantSplit/>
          <w:trHeight w:val="964"/>
        </w:trPr>
        <w:tc>
          <w:tcPr>
            <w:tcW w:w="2830" w:type="dxa"/>
            <w:vMerge/>
            <w:tcBorders>
              <w:right w:val="single" w:sz="4" w:space="0" w:color="auto"/>
            </w:tcBorders>
          </w:tcPr>
          <w:p w:rsidR="00C37253" w:rsidRPr="002A6993" w:rsidRDefault="00C37253" w:rsidP="00C37253">
            <w:pPr>
              <w:pStyle w:val="BodyText"/>
              <w:keepNext/>
              <w:keepLines/>
              <w:spacing w:before="120" w:after="60"/>
              <w:rPr>
                <w:b/>
                <w:sz w:val="18"/>
                <w:szCs w:val="18"/>
              </w:rPr>
            </w:pPr>
          </w:p>
        </w:tc>
        <w:tc>
          <w:tcPr>
            <w:tcW w:w="3793" w:type="dxa"/>
            <w:tcBorders>
              <w:top w:val="nil"/>
              <w:left w:val="single" w:sz="4" w:space="0" w:color="auto"/>
              <w:bottom w:val="nil"/>
            </w:tcBorders>
          </w:tcPr>
          <w:p w:rsidR="00C37253" w:rsidRPr="002A6993" w:rsidRDefault="00C37253" w:rsidP="00C37253">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37253" w:rsidRPr="00A55D00" w:rsidTr="00214881">
        <w:trPr>
          <w:cantSplit/>
          <w:trHeight w:val="890"/>
        </w:trPr>
        <w:tc>
          <w:tcPr>
            <w:tcW w:w="2830" w:type="dxa"/>
            <w:vMerge/>
            <w:tcBorders>
              <w:right w:val="single" w:sz="4" w:space="0" w:color="auto"/>
            </w:tcBorders>
          </w:tcPr>
          <w:p w:rsidR="00C37253" w:rsidRPr="002A6993" w:rsidRDefault="00C37253" w:rsidP="00C37253">
            <w:pPr>
              <w:pStyle w:val="BodyText"/>
              <w:keepNext/>
              <w:keepLines/>
              <w:spacing w:before="120" w:after="60"/>
              <w:rPr>
                <w:b/>
                <w:sz w:val="18"/>
                <w:szCs w:val="18"/>
              </w:rPr>
            </w:pPr>
          </w:p>
        </w:tc>
        <w:tc>
          <w:tcPr>
            <w:tcW w:w="3793" w:type="dxa"/>
            <w:tcBorders>
              <w:top w:val="nil"/>
              <w:left w:val="single" w:sz="4" w:space="0" w:color="auto"/>
              <w:bottom w:val="nil"/>
            </w:tcBorders>
          </w:tcPr>
          <w:p w:rsidR="00C37253" w:rsidRPr="002A6993" w:rsidRDefault="00C37253" w:rsidP="00C37253">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C37253" w:rsidRDefault="00C37253" w:rsidP="00C3725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37253" w:rsidRPr="00A55D00" w:rsidTr="00214881">
        <w:trPr>
          <w:cantSplit/>
          <w:trHeight w:val="691"/>
        </w:trPr>
        <w:tc>
          <w:tcPr>
            <w:tcW w:w="2830" w:type="dxa"/>
            <w:vMerge w:val="restart"/>
          </w:tcPr>
          <w:p w:rsidR="00C37253" w:rsidRDefault="00C37253" w:rsidP="00C37253">
            <w:pPr>
              <w:spacing w:before="120"/>
              <w:rPr>
                <w:b/>
                <w:sz w:val="22"/>
                <w:szCs w:val="22"/>
              </w:rPr>
            </w:pPr>
            <w:r>
              <w:rPr>
                <w:b/>
                <w:sz w:val="22"/>
                <w:szCs w:val="22"/>
              </w:rPr>
              <w:t xml:space="preserve">Slips, </w:t>
            </w:r>
            <w:r w:rsidRPr="005E17E1">
              <w:rPr>
                <w:b/>
                <w:sz w:val="22"/>
                <w:szCs w:val="22"/>
              </w:rPr>
              <w:t xml:space="preserve">Trips, Falls </w:t>
            </w:r>
          </w:p>
          <w:p w:rsidR="00C37253" w:rsidRPr="005E17E1" w:rsidRDefault="00C37253" w:rsidP="00C37253">
            <w:pPr>
              <w:rPr>
                <w:b/>
                <w:sz w:val="22"/>
                <w:szCs w:val="22"/>
              </w:rPr>
            </w:pPr>
            <w:r>
              <w:rPr>
                <w:b/>
                <w:sz w:val="22"/>
                <w:szCs w:val="22"/>
              </w:rPr>
              <w:t xml:space="preserve">and </w:t>
            </w:r>
            <w:r w:rsidRPr="005E17E1">
              <w:rPr>
                <w:b/>
                <w:sz w:val="22"/>
                <w:szCs w:val="22"/>
              </w:rPr>
              <w:t>Abrasions:</w:t>
            </w:r>
          </w:p>
          <w:p w:rsidR="00C37253" w:rsidRDefault="00C37253" w:rsidP="00C37253">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C37253" w:rsidRPr="00BD6FAB" w:rsidRDefault="00C37253" w:rsidP="00C37253">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793" w:type="dxa"/>
            <w:tcBorders>
              <w:bottom w:val="nil"/>
            </w:tcBorders>
          </w:tcPr>
          <w:p w:rsidR="00C37253" w:rsidRDefault="00C37253" w:rsidP="00C37253">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Inspections are made for any power leads or hoses, etc. </w:t>
            </w:r>
          </w:p>
        </w:tc>
        <w:tc>
          <w:tcPr>
            <w:tcW w:w="574" w:type="dxa"/>
            <w:tcBorders>
              <w:top w:val="single" w:sz="4" w:space="0" w:color="auto"/>
              <w:bottom w:val="nil"/>
            </w:tcBorders>
            <w:shd w:val="clear" w:color="auto" w:fill="auto"/>
          </w:tcPr>
          <w:p w:rsidR="00C37253" w:rsidRPr="00A55D00" w:rsidRDefault="00C37253" w:rsidP="00C37253">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C37253" w:rsidRPr="00A55D00" w:rsidRDefault="00C37253" w:rsidP="00C37253">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37253" w:rsidRDefault="00C37253" w:rsidP="00C37253">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C37253" w:rsidRPr="00A55D00" w:rsidTr="00214881">
        <w:trPr>
          <w:cantSplit/>
          <w:trHeight w:val="459"/>
        </w:trPr>
        <w:tc>
          <w:tcPr>
            <w:tcW w:w="2830" w:type="dxa"/>
            <w:vMerge/>
          </w:tcPr>
          <w:p w:rsidR="00C37253" w:rsidRPr="002A6993" w:rsidRDefault="00C37253" w:rsidP="00C37253">
            <w:pPr>
              <w:spacing w:before="240" w:after="60"/>
              <w:rPr>
                <w:b/>
                <w:sz w:val="18"/>
                <w:szCs w:val="18"/>
              </w:rPr>
            </w:pPr>
          </w:p>
        </w:tc>
        <w:tc>
          <w:tcPr>
            <w:tcW w:w="3793" w:type="dxa"/>
            <w:tcBorders>
              <w:top w:val="nil"/>
              <w:bottom w:val="nil"/>
            </w:tcBorders>
          </w:tcPr>
          <w:p w:rsidR="00C37253" w:rsidRDefault="00C37253" w:rsidP="00C37253">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Procedures are in place for the disposal of all waste materials around the </w:t>
            </w:r>
            <w:proofErr w:type="spellStart"/>
            <w:r>
              <w:rPr>
                <w:rFonts w:cs="Arial"/>
                <w:color w:val="000000"/>
                <w:sz w:val="18"/>
                <w:szCs w:val="18"/>
              </w:rPr>
              <w:t>thicknesser</w:t>
            </w:r>
            <w:proofErr w:type="spellEnd"/>
            <w:r>
              <w:rPr>
                <w:rFonts w:cs="Arial"/>
                <w:color w:val="000000"/>
                <w:sz w:val="18"/>
                <w:szCs w:val="18"/>
              </w:rPr>
              <w:t>.</w:t>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C37253" w:rsidRPr="00A55D00" w:rsidTr="00214881">
        <w:trPr>
          <w:cantSplit/>
          <w:trHeight w:val="459"/>
        </w:trPr>
        <w:tc>
          <w:tcPr>
            <w:tcW w:w="2830" w:type="dxa"/>
            <w:vMerge/>
          </w:tcPr>
          <w:p w:rsidR="00C37253" w:rsidRPr="002A6993" w:rsidRDefault="00C37253" w:rsidP="00C37253">
            <w:pPr>
              <w:spacing w:before="240" w:after="60"/>
              <w:rPr>
                <w:b/>
                <w:sz w:val="18"/>
                <w:szCs w:val="18"/>
              </w:rPr>
            </w:pPr>
          </w:p>
        </w:tc>
        <w:tc>
          <w:tcPr>
            <w:tcW w:w="3793" w:type="dxa"/>
            <w:tcBorders>
              <w:top w:val="nil"/>
              <w:bottom w:val="single" w:sz="4" w:space="0" w:color="auto"/>
            </w:tcBorders>
          </w:tcPr>
          <w:p w:rsidR="00C37253" w:rsidRDefault="00C37253" w:rsidP="00C37253">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C37253" w:rsidRPr="00A55D00" w:rsidRDefault="00C37253" w:rsidP="00C37253">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C37253" w:rsidRDefault="00C37253" w:rsidP="00C37253">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C37253" w:rsidRPr="00A55D00" w:rsidTr="00214881">
        <w:trPr>
          <w:cantSplit/>
          <w:trHeight w:val="748"/>
        </w:trPr>
        <w:tc>
          <w:tcPr>
            <w:tcW w:w="2830" w:type="dxa"/>
            <w:vMerge w:val="restart"/>
          </w:tcPr>
          <w:p w:rsidR="00C37253" w:rsidRPr="002A503A" w:rsidRDefault="00C37253" w:rsidP="00C37253">
            <w:pPr>
              <w:spacing w:before="240"/>
              <w:rPr>
                <w:b/>
                <w:sz w:val="20"/>
              </w:rPr>
            </w:pPr>
            <w:r w:rsidRPr="005E17E1">
              <w:rPr>
                <w:b/>
                <w:sz w:val="22"/>
                <w:szCs w:val="22"/>
              </w:rPr>
              <w:lastRenderedPageBreak/>
              <w:t>Environmental:</w:t>
            </w:r>
          </w:p>
          <w:p w:rsidR="00C37253" w:rsidRPr="002A6993" w:rsidRDefault="00C37253" w:rsidP="00C37253">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C37253" w:rsidRDefault="00C37253" w:rsidP="00C37253">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C37253" w:rsidRPr="00A73D91" w:rsidRDefault="00C37253" w:rsidP="00C37253">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C37253" w:rsidRPr="002A6993" w:rsidRDefault="00C37253" w:rsidP="00C37253">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C37253" w:rsidRPr="002A6993" w:rsidRDefault="00C37253" w:rsidP="00C37253">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C37253" w:rsidRDefault="00C37253" w:rsidP="00C37253">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C37253" w:rsidRPr="002A6993" w:rsidRDefault="00C37253" w:rsidP="00C37253">
            <w:pPr>
              <w:numPr>
                <w:ilvl w:val="0"/>
                <w:numId w:val="13"/>
              </w:numPr>
              <w:tabs>
                <w:tab w:val="clear" w:pos="720"/>
                <w:tab w:val="num" w:pos="227"/>
              </w:tabs>
              <w:spacing w:before="120" w:after="60"/>
              <w:ind w:left="340" w:hanging="340"/>
              <w:rPr>
                <w:b/>
                <w:sz w:val="20"/>
              </w:rPr>
            </w:pPr>
            <w:r w:rsidRPr="002A6993">
              <w:rPr>
                <w:b/>
                <w:sz w:val="20"/>
              </w:rPr>
              <w:t>Temperature</w:t>
            </w:r>
          </w:p>
          <w:p w:rsidR="00C37253" w:rsidRPr="002A6993" w:rsidRDefault="00C37253" w:rsidP="00C37253">
            <w:pPr>
              <w:spacing w:before="60" w:after="60"/>
              <w:ind w:right="-57"/>
              <w:rPr>
                <w:sz w:val="18"/>
                <w:szCs w:val="18"/>
              </w:rPr>
            </w:pPr>
            <w:r w:rsidRPr="002A6993">
              <w:rPr>
                <w:sz w:val="18"/>
                <w:szCs w:val="18"/>
              </w:rPr>
              <w:t>Is the ambie</w:t>
            </w:r>
            <w:r>
              <w:rPr>
                <w:sz w:val="18"/>
                <w:szCs w:val="18"/>
              </w:rPr>
              <w:t xml:space="preserve">nt room temperature too extreme and therefore likely to cause the </w:t>
            </w:r>
            <w:r w:rsidRPr="002A6993">
              <w:rPr>
                <w:sz w:val="18"/>
                <w:szCs w:val="18"/>
              </w:rPr>
              <w:t>operator discomfort o</w:t>
            </w:r>
            <w:r>
              <w:rPr>
                <w:sz w:val="18"/>
                <w:szCs w:val="18"/>
              </w:rPr>
              <w:t>r</w:t>
            </w:r>
            <w:r w:rsidRPr="002A6993">
              <w:rPr>
                <w:sz w:val="18"/>
                <w:szCs w:val="18"/>
              </w:rPr>
              <w:t xml:space="preserve"> lack o</w:t>
            </w:r>
            <w:r>
              <w:rPr>
                <w:sz w:val="18"/>
                <w:szCs w:val="18"/>
              </w:rPr>
              <w:t>f</w:t>
            </w:r>
            <w:r w:rsidRPr="002A6993">
              <w:rPr>
                <w:sz w:val="18"/>
                <w:szCs w:val="18"/>
              </w:rPr>
              <w:t xml:space="preserve"> concentration?</w:t>
            </w:r>
          </w:p>
          <w:p w:rsidR="00C37253" w:rsidRPr="006A148F" w:rsidRDefault="00C37253" w:rsidP="00C37253">
            <w:pPr>
              <w:spacing w:before="60" w:after="60"/>
              <w:rPr>
                <w:rFonts w:cs="Arial"/>
                <w:sz w:val="18"/>
                <w:szCs w:val="18"/>
              </w:rPr>
            </w:pPr>
          </w:p>
        </w:tc>
        <w:tc>
          <w:tcPr>
            <w:tcW w:w="3793" w:type="dxa"/>
            <w:tcBorders>
              <w:top w:val="single" w:sz="4" w:space="0" w:color="auto"/>
              <w:bottom w:val="nil"/>
            </w:tcBorders>
          </w:tcPr>
          <w:p w:rsidR="00C37253" w:rsidRPr="002A6993" w:rsidRDefault="00C37253" w:rsidP="00C37253">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The </w:t>
            </w:r>
            <w:proofErr w:type="spellStart"/>
            <w:r>
              <w:rPr>
                <w:rFonts w:cs="Arial"/>
                <w:sz w:val="18"/>
                <w:szCs w:val="18"/>
              </w:rPr>
              <w:t>thicknesser</w:t>
            </w:r>
            <w:proofErr w:type="spellEnd"/>
            <w:r>
              <w:rPr>
                <w:rFonts w:cs="Arial"/>
                <w:sz w:val="18"/>
                <w:szCs w:val="18"/>
              </w:rPr>
              <w:t xml:space="preserve"> is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C37253" w:rsidRPr="00A55D00" w:rsidRDefault="00C37253" w:rsidP="00C37253">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C37253" w:rsidRPr="00A55D00" w:rsidRDefault="00C37253" w:rsidP="00C37253">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37253" w:rsidRDefault="00C37253" w:rsidP="00C37253">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37253" w:rsidRPr="00A55D00" w:rsidTr="00214881">
        <w:trPr>
          <w:cantSplit/>
          <w:trHeight w:val="522"/>
        </w:trPr>
        <w:tc>
          <w:tcPr>
            <w:tcW w:w="2830" w:type="dxa"/>
            <w:vMerge/>
          </w:tcPr>
          <w:p w:rsidR="00C37253" w:rsidRPr="002A6993" w:rsidRDefault="00C37253" w:rsidP="00C37253">
            <w:pPr>
              <w:spacing w:before="60" w:after="60"/>
              <w:rPr>
                <w:b/>
                <w:sz w:val="18"/>
                <w:szCs w:val="18"/>
              </w:rPr>
            </w:pPr>
          </w:p>
        </w:tc>
        <w:tc>
          <w:tcPr>
            <w:tcW w:w="3793" w:type="dxa"/>
            <w:tcBorders>
              <w:top w:val="nil"/>
              <w:bottom w:val="nil"/>
            </w:tcBorders>
          </w:tcPr>
          <w:p w:rsidR="00C37253" w:rsidRPr="006D497C" w:rsidRDefault="00C37253" w:rsidP="00C37253">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All </w:t>
            </w:r>
            <w:proofErr w:type="spellStart"/>
            <w:r>
              <w:rPr>
                <w:rFonts w:ascii="Arial" w:hAnsi="Arial" w:cs="Arial"/>
                <w:color w:val="000000"/>
                <w:sz w:val="18"/>
                <w:szCs w:val="18"/>
              </w:rPr>
              <w:t>thicknesser</w:t>
            </w:r>
            <w:proofErr w:type="spellEnd"/>
            <w:r>
              <w:rPr>
                <w:rFonts w:ascii="Arial" w:hAnsi="Arial" w:cs="Arial"/>
                <w:color w:val="000000"/>
                <w:sz w:val="18"/>
                <w:szCs w:val="18"/>
              </w:rPr>
              <w:t xml:space="preserv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37253" w:rsidRPr="00A55D00" w:rsidTr="00214881">
        <w:trPr>
          <w:cantSplit/>
          <w:trHeight w:val="594"/>
        </w:trPr>
        <w:tc>
          <w:tcPr>
            <w:tcW w:w="2830" w:type="dxa"/>
            <w:vMerge/>
          </w:tcPr>
          <w:p w:rsidR="00C37253" w:rsidRPr="002A6993" w:rsidRDefault="00C37253" w:rsidP="00C37253">
            <w:pPr>
              <w:spacing w:before="60" w:after="60"/>
              <w:rPr>
                <w:b/>
                <w:sz w:val="18"/>
                <w:szCs w:val="18"/>
              </w:rPr>
            </w:pPr>
          </w:p>
        </w:tc>
        <w:tc>
          <w:tcPr>
            <w:tcW w:w="3793" w:type="dxa"/>
            <w:tcBorders>
              <w:top w:val="nil"/>
              <w:bottom w:val="nil"/>
            </w:tcBorders>
          </w:tcPr>
          <w:p w:rsidR="00C37253" w:rsidRPr="002A6993" w:rsidRDefault="00C37253" w:rsidP="00C37253">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37253" w:rsidRPr="00A55D00" w:rsidTr="00214881">
        <w:trPr>
          <w:cantSplit/>
          <w:trHeight w:val="487"/>
        </w:trPr>
        <w:tc>
          <w:tcPr>
            <w:tcW w:w="2830" w:type="dxa"/>
            <w:vMerge/>
          </w:tcPr>
          <w:p w:rsidR="00C37253" w:rsidRPr="002A6993" w:rsidRDefault="00C37253" w:rsidP="00C37253">
            <w:pPr>
              <w:spacing w:before="60" w:after="60"/>
              <w:rPr>
                <w:b/>
                <w:sz w:val="18"/>
                <w:szCs w:val="18"/>
              </w:rPr>
            </w:pPr>
          </w:p>
        </w:tc>
        <w:tc>
          <w:tcPr>
            <w:tcW w:w="3793" w:type="dxa"/>
            <w:tcBorders>
              <w:top w:val="nil"/>
              <w:bottom w:val="nil"/>
            </w:tcBorders>
          </w:tcPr>
          <w:p w:rsidR="00C37253" w:rsidRDefault="00C37253" w:rsidP="00C37253">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37253" w:rsidRPr="00A55D00" w:rsidTr="00214881">
        <w:trPr>
          <w:cantSplit/>
          <w:trHeight w:val="487"/>
        </w:trPr>
        <w:tc>
          <w:tcPr>
            <w:tcW w:w="2830" w:type="dxa"/>
            <w:vMerge/>
          </w:tcPr>
          <w:p w:rsidR="00C37253" w:rsidRPr="002A6993" w:rsidRDefault="00C37253" w:rsidP="00C37253">
            <w:pPr>
              <w:spacing w:before="60" w:after="60"/>
              <w:rPr>
                <w:b/>
                <w:sz w:val="18"/>
                <w:szCs w:val="18"/>
              </w:rPr>
            </w:pPr>
          </w:p>
        </w:tc>
        <w:tc>
          <w:tcPr>
            <w:tcW w:w="3793" w:type="dxa"/>
            <w:tcBorders>
              <w:top w:val="nil"/>
              <w:bottom w:val="nil"/>
            </w:tcBorders>
          </w:tcPr>
          <w:p w:rsidR="00C37253" w:rsidRPr="004A7F5A" w:rsidRDefault="00C37253" w:rsidP="00C37253">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37253" w:rsidRPr="00A55D00" w:rsidTr="00214881">
        <w:trPr>
          <w:cantSplit/>
          <w:trHeight w:val="673"/>
        </w:trPr>
        <w:tc>
          <w:tcPr>
            <w:tcW w:w="2830" w:type="dxa"/>
            <w:vMerge/>
          </w:tcPr>
          <w:p w:rsidR="00C37253" w:rsidRPr="002A6993" w:rsidRDefault="00C37253" w:rsidP="00C37253">
            <w:pPr>
              <w:spacing w:before="60" w:after="60"/>
              <w:rPr>
                <w:b/>
                <w:sz w:val="18"/>
                <w:szCs w:val="18"/>
              </w:rPr>
            </w:pPr>
          </w:p>
        </w:tc>
        <w:tc>
          <w:tcPr>
            <w:tcW w:w="3793" w:type="dxa"/>
            <w:tcBorders>
              <w:top w:val="nil"/>
              <w:bottom w:val="nil"/>
            </w:tcBorders>
          </w:tcPr>
          <w:p w:rsidR="00C37253" w:rsidRPr="00E80C0E" w:rsidRDefault="00C37253" w:rsidP="00C37253">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37253" w:rsidRPr="00A55D00" w:rsidTr="00214881">
        <w:trPr>
          <w:cantSplit/>
          <w:trHeight w:val="754"/>
        </w:trPr>
        <w:tc>
          <w:tcPr>
            <w:tcW w:w="2830" w:type="dxa"/>
            <w:vMerge/>
          </w:tcPr>
          <w:p w:rsidR="00C37253" w:rsidRPr="002A6993" w:rsidRDefault="00C37253" w:rsidP="00C37253">
            <w:pPr>
              <w:spacing w:before="60" w:after="60"/>
              <w:rPr>
                <w:b/>
                <w:sz w:val="18"/>
                <w:szCs w:val="18"/>
              </w:rPr>
            </w:pPr>
          </w:p>
        </w:tc>
        <w:tc>
          <w:tcPr>
            <w:tcW w:w="3793" w:type="dxa"/>
            <w:tcBorders>
              <w:top w:val="nil"/>
              <w:bottom w:val="nil"/>
            </w:tcBorders>
          </w:tcPr>
          <w:p w:rsidR="00C37253" w:rsidRPr="004A7F5A" w:rsidRDefault="00C37253" w:rsidP="00C37253">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37253" w:rsidRDefault="00C37253" w:rsidP="00C3725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C37253" w:rsidRPr="00A55D00" w:rsidTr="00214881">
        <w:trPr>
          <w:cantSplit/>
          <w:trHeight w:val="938"/>
        </w:trPr>
        <w:tc>
          <w:tcPr>
            <w:tcW w:w="2830" w:type="dxa"/>
            <w:vMerge/>
          </w:tcPr>
          <w:p w:rsidR="00C37253" w:rsidRPr="002A6993" w:rsidRDefault="00C37253" w:rsidP="00C37253">
            <w:pPr>
              <w:spacing w:before="60" w:after="60"/>
              <w:rPr>
                <w:b/>
                <w:sz w:val="18"/>
                <w:szCs w:val="18"/>
              </w:rPr>
            </w:pPr>
          </w:p>
        </w:tc>
        <w:tc>
          <w:tcPr>
            <w:tcW w:w="3793" w:type="dxa"/>
            <w:tcBorders>
              <w:top w:val="nil"/>
              <w:bottom w:val="nil"/>
              <w:right w:val="single" w:sz="4" w:space="0" w:color="auto"/>
            </w:tcBorders>
          </w:tcPr>
          <w:p w:rsidR="00C37253" w:rsidRPr="00BA5F87" w:rsidRDefault="00BA5F87" w:rsidP="00BA5F87">
            <w:pPr>
              <w:numPr>
                <w:ilvl w:val="0"/>
                <w:numId w:val="3"/>
              </w:numPr>
              <w:tabs>
                <w:tab w:val="left" w:pos="227"/>
                <w:tab w:val="left" w:pos="284"/>
                <w:tab w:val="left" w:pos="357"/>
              </w:tabs>
              <w:spacing w:before="60" w:after="60"/>
              <w:ind w:left="284" w:hanging="284"/>
              <w:rPr>
                <w:rFonts w:cs="Arial"/>
                <w:color w:val="000000"/>
                <w:sz w:val="18"/>
                <w:szCs w:val="18"/>
              </w:rPr>
            </w:pPr>
            <w:r w:rsidRPr="00BA5F87">
              <w:rPr>
                <w:rFonts w:cs="Arial"/>
                <w:sz w:val="18"/>
                <w:szCs w:val="18"/>
              </w:rPr>
              <w:t xml:space="preserve"> </w:t>
            </w:r>
            <w:r w:rsidR="00C37253" w:rsidRPr="00BA5F87">
              <w:rPr>
                <w:rFonts w:cs="Arial"/>
                <w:sz w:val="18"/>
                <w:szCs w:val="18"/>
              </w:rPr>
              <w:t>All appropriate and approved personal protective equipment (PPE) is used where required.</w:t>
            </w:r>
          </w:p>
          <w:p w:rsidR="00BA5F87" w:rsidRDefault="00BA5F87" w:rsidP="00BA5F87">
            <w:pPr>
              <w:tabs>
                <w:tab w:val="left" w:pos="227"/>
                <w:tab w:val="left" w:pos="284"/>
                <w:tab w:val="left" w:pos="357"/>
              </w:tabs>
              <w:spacing w:before="60" w:after="60"/>
              <w:rPr>
                <w:rFonts w:cs="Arial"/>
                <w:sz w:val="18"/>
                <w:szCs w:val="18"/>
              </w:rPr>
            </w:pPr>
          </w:p>
          <w:p w:rsidR="00BA5F87" w:rsidRDefault="00BA5F87" w:rsidP="00BA5F87">
            <w:pPr>
              <w:tabs>
                <w:tab w:val="left" w:pos="227"/>
                <w:tab w:val="left" w:pos="284"/>
                <w:tab w:val="left" w:pos="357"/>
              </w:tabs>
              <w:spacing w:before="60" w:after="60"/>
              <w:rPr>
                <w:rFonts w:cs="Arial"/>
                <w:sz w:val="18"/>
                <w:szCs w:val="18"/>
              </w:rPr>
            </w:pPr>
          </w:p>
          <w:p w:rsidR="00BA5F87" w:rsidRPr="002A6993" w:rsidRDefault="00BA5F87" w:rsidP="00BA5F87">
            <w:pPr>
              <w:tabs>
                <w:tab w:val="left" w:pos="227"/>
                <w:tab w:val="left" w:pos="284"/>
                <w:tab w:val="left" w:pos="357"/>
              </w:tabs>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C37253" w:rsidRPr="00A55D00" w:rsidRDefault="00C37253" w:rsidP="00C37253">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C37253" w:rsidRDefault="00C37253" w:rsidP="00C37253">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579"/>
        </w:trPr>
        <w:tc>
          <w:tcPr>
            <w:tcW w:w="2830" w:type="dxa"/>
            <w:vMerge w:val="restart"/>
            <w:tcBorders>
              <w:right w:val="single" w:sz="4" w:space="0" w:color="auto"/>
            </w:tcBorders>
          </w:tcPr>
          <w:p w:rsidR="00BA5F87" w:rsidRPr="002A6993" w:rsidRDefault="00BA5F87" w:rsidP="00BA5F87">
            <w:pPr>
              <w:spacing w:before="240" w:after="60"/>
              <w:rPr>
                <w:b/>
                <w:sz w:val="20"/>
              </w:rPr>
            </w:pPr>
            <w:r w:rsidRPr="00B70012">
              <w:rPr>
                <w:b/>
                <w:sz w:val="22"/>
                <w:szCs w:val="22"/>
              </w:rPr>
              <w:t>Electrical:</w:t>
            </w:r>
          </w:p>
          <w:p w:rsidR="00BA5F87" w:rsidRPr="00637C85" w:rsidRDefault="00BA5F87" w:rsidP="00BA5F87">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793" w:type="dxa"/>
            <w:tcBorders>
              <w:top w:val="single" w:sz="4" w:space="0" w:color="auto"/>
              <w:left w:val="single" w:sz="4" w:space="0" w:color="auto"/>
              <w:bottom w:val="nil"/>
            </w:tcBorders>
          </w:tcPr>
          <w:p w:rsidR="00BA5F87" w:rsidRPr="002A6993" w:rsidRDefault="00BA5F87" w:rsidP="00BA5F87">
            <w:pPr>
              <w:numPr>
                <w:ilvl w:val="0"/>
                <w:numId w:val="7"/>
              </w:numPr>
              <w:tabs>
                <w:tab w:val="left" w:pos="284"/>
              </w:tabs>
              <w:suppressAutoHyphens/>
              <w:spacing w:before="120" w:after="60"/>
              <w:ind w:left="284" w:hanging="284"/>
              <w:rPr>
                <w:rFonts w:cs="Arial"/>
                <w:color w:val="000000"/>
                <w:sz w:val="18"/>
                <w:szCs w:val="18"/>
              </w:rPr>
            </w:pPr>
            <w:r>
              <w:rPr>
                <w:rFonts w:cs="Arial"/>
                <w:color w:val="000000"/>
                <w:sz w:val="18"/>
                <w:szCs w:val="18"/>
              </w:rPr>
              <w:t xml:space="preserve">The </w:t>
            </w:r>
            <w:proofErr w:type="spellStart"/>
            <w:r>
              <w:rPr>
                <w:rFonts w:cs="Arial"/>
                <w:color w:val="000000"/>
                <w:sz w:val="18"/>
                <w:szCs w:val="18"/>
              </w:rPr>
              <w:t>thicknesser</w:t>
            </w:r>
            <w:proofErr w:type="spellEnd"/>
            <w:r>
              <w:rPr>
                <w:rFonts w:cs="Arial"/>
                <w:color w:val="000000"/>
                <w:sz w:val="18"/>
                <w:szCs w:val="18"/>
              </w:rPr>
              <w:t xml:space="preserve"> has a wall or machine mounted isolating switch that disconnects all motive power.</w:t>
            </w:r>
          </w:p>
        </w:tc>
        <w:tc>
          <w:tcPr>
            <w:tcW w:w="574" w:type="dxa"/>
            <w:tcBorders>
              <w:top w:val="single" w:sz="4" w:space="0" w:color="auto"/>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476"/>
        </w:trPr>
        <w:tc>
          <w:tcPr>
            <w:tcW w:w="2830" w:type="dxa"/>
            <w:vMerge/>
            <w:tcBorders>
              <w:right w:val="single" w:sz="4" w:space="0" w:color="auto"/>
            </w:tcBorders>
          </w:tcPr>
          <w:p w:rsidR="00BA5F87" w:rsidRPr="002A6993" w:rsidRDefault="00BA5F87" w:rsidP="00BA5F87">
            <w:pPr>
              <w:spacing w:before="60" w:after="60"/>
              <w:rPr>
                <w:b/>
                <w:sz w:val="18"/>
                <w:szCs w:val="18"/>
              </w:rPr>
            </w:pPr>
          </w:p>
        </w:tc>
        <w:tc>
          <w:tcPr>
            <w:tcW w:w="3793" w:type="dxa"/>
            <w:tcBorders>
              <w:top w:val="nil"/>
              <w:left w:val="single" w:sz="4" w:space="0" w:color="auto"/>
              <w:bottom w:val="nil"/>
            </w:tcBorders>
          </w:tcPr>
          <w:p w:rsidR="00BA5F87" w:rsidRDefault="00BA5F87" w:rsidP="00BA5F87">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The </w:t>
            </w:r>
            <w:proofErr w:type="spellStart"/>
            <w:r>
              <w:rPr>
                <w:rFonts w:cs="Arial"/>
                <w:color w:val="000000"/>
                <w:sz w:val="18"/>
                <w:szCs w:val="18"/>
                <w:lang w:eastAsia="en-US"/>
              </w:rPr>
              <w:t>thicknesser</w:t>
            </w:r>
            <w:proofErr w:type="spellEnd"/>
            <w:r>
              <w:rPr>
                <w:rFonts w:cs="Arial"/>
                <w:color w:val="000000"/>
                <w:sz w:val="18"/>
                <w:szCs w:val="18"/>
                <w:lang w:eastAsia="en-US"/>
              </w:rPr>
              <w:t xml:space="preserve"> is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476"/>
        </w:trPr>
        <w:tc>
          <w:tcPr>
            <w:tcW w:w="2830" w:type="dxa"/>
            <w:vMerge/>
            <w:tcBorders>
              <w:right w:val="single" w:sz="4" w:space="0" w:color="auto"/>
            </w:tcBorders>
          </w:tcPr>
          <w:p w:rsidR="00BA5F87" w:rsidRPr="002A6993" w:rsidRDefault="00BA5F87" w:rsidP="00BA5F87">
            <w:pPr>
              <w:spacing w:before="60" w:after="60"/>
              <w:rPr>
                <w:b/>
                <w:sz w:val="18"/>
                <w:szCs w:val="18"/>
              </w:rPr>
            </w:pPr>
          </w:p>
        </w:tc>
        <w:tc>
          <w:tcPr>
            <w:tcW w:w="3793" w:type="dxa"/>
            <w:tcBorders>
              <w:top w:val="nil"/>
              <w:left w:val="single" w:sz="4" w:space="0" w:color="auto"/>
              <w:bottom w:val="nil"/>
            </w:tcBorders>
          </w:tcPr>
          <w:p w:rsidR="00BA5F87" w:rsidRPr="002A6993" w:rsidRDefault="00BA5F87" w:rsidP="00BA5F87">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536"/>
        </w:trPr>
        <w:tc>
          <w:tcPr>
            <w:tcW w:w="2830" w:type="dxa"/>
            <w:vMerge/>
            <w:tcBorders>
              <w:right w:val="single" w:sz="4" w:space="0" w:color="auto"/>
            </w:tcBorders>
          </w:tcPr>
          <w:p w:rsidR="00BA5F87" w:rsidRPr="002A6993" w:rsidRDefault="00BA5F87" w:rsidP="00BA5F87">
            <w:pPr>
              <w:spacing w:before="60" w:after="60"/>
              <w:rPr>
                <w:b/>
                <w:sz w:val="18"/>
                <w:szCs w:val="18"/>
              </w:rPr>
            </w:pPr>
          </w:p>
        </w:tc>
        <w:tc>
          <w:tcPr>
            <w:tcW w:w="3793" w:type="dxa"/>
            <w:tcBorders>
              <w:top w:val="nil"/>
              <w:left w:val="single" w:sz="4" w:space="0" w:color="auto"/>
              <w:bottom w:val="nil"/>
            </w:tcBorders>
          </w:tcPr>
          <w:p w:rsidR="00BA5F87" w:rsidRPr="00F361FB" w:rsidRDefault="00BA5F87" w:rsidP="00BA5F87">
            <w:pPr>
              <w:numPr>
                <w:ilvl w:val="0"/>
                <w:numId w:val="7"/>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w:t>
            </w:r>
            <w:proofErr w:type="spellStart"/>
            <w:r>
              <w:rPr>
                <w:rFonts w:cs="Arial"/>
                <w:sz w:val="18"/>
                <w:szCs w:val="18"/>
              </w:rPr>
              <w:t>thicknessers</w:t>
            </w:r>
            <w:proofErr w:type="spellEnd"/>
            <w:r>
              <w:rPr>
                <w:rFonts w:cs="Arial"/>
                <w:sz w:val="18"/>
                <w:szCs w:val="18"/>
              </w:rPr>
              <w:t xml:space="preserve">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536"/>
        </w:trPr>
        <w:tc>
          <w:tcPr>
            <w:tcW w:w="2830" w:type="dxa"/>
            <w:vMerge/>
            <w:tcBorders>
              <w:right w:val="single" w:sz="4" w:space="0" w:color="auto"/>
            </w:tcBorders>
          </w:tcPr>
          <w:p w:rsidR="00BA5F87" w:rsidRPr="002A6993" w:rsidRDefault="00BA5F87" w:rsidP="00BA5F87">
            <w:pPr>
              <w:spacing w:before="60" w:after="60"/>
              <w:rPr>
                <w:b/>
                <w:sz w:val="18"/>
                <w:szCs w:val="18"/>
              </w:rPr>
            </w:pPr>
          </w:p>
        </w:tc>
        <w:tc>
          <w:tcPr>
            <w:tcW w:w="3793" w:type="dxa"/>
            <w:tcBorders>
              <w:top w:val="nil"/>
              <w:left w:val="single" w:sz="4" w:space="0" w:color="auto"/>
              <w:bottom w:val="nil"/>
            </w:tcBorders>
          </w:tcPr>
          <w:p w:rsidR="00BA5F87" w:rsidRDefault="00BA5F87" w:rsidP="00BA5F87">
            <w:pPr>
              <w:numPr>
                <w:ilvl w:val="0"/>
                <w:numId w:val="7"/>
              </w:numPr>
              <w:tabs>
                <w:tab w:val="left" w:pos="284"/>
              </w:tabs>
              <w:snapToGrid w:val="0"/>
              <w:spacing w:before="60" w:after="60"/>
              <w:ind w:left="284" w:hanging="284"/>
              <w:rPr>
                <w:rFonts w:cs="Arial"/>
                <w:color w:val="000000"/>
                <w:sz w:val="18"/>
                <w:szCs w:val="18"/>
              </w:rPr>
            </w:pPr>
            <w:r w:rsidRPr="00E81E8A">
              <w:rPr>
                <w:rFonts w:cs="Arial"/>
                <w:color w:val="000000"/>
                <w:sz w:val="18"/>
                <w:szCs w:val="18"/>
              </w:rPr>
              <w:t xml:space="preserve">Visually checks are </w:t>
            </w:r>
            <w:r>
              <w:rPr>
                <w:rFonts w:cs="Arial"/>
                <w:color w:val="000000"/>
                <w:sz w:val="18"/>
                <w:szCs w:val="18"/>
              </w:rPr>
              <w:t>made of all electrical switches, plugs 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680"/>
        </w:trPr>
        <w:tc>
          <w:tcPr>
            <w:tcW w:w="2830" w:type="dxa"/>
            <w:vMerge/>
            <w:tcBorders>
              <w:right w:val="single" w:sz="4" w:space="0" w:color="auto"/>
            </w:tcBorders>
          </w:tcPr>
          <w:p w:rsidR="00BA5F87" w:rsidRPr="002A6993" w:rsidRDefault="00BA5F87" w:rsidP="00BA5F87">
            <w:pPr>
              <w:spacing w:before="60" w:after="60"/>
              <w:rPr>
                <w:b/>
                <w:sz w:val="18"/>
                <w:szCs w:val="18"/>
              </w:rPr>
            </w:pPr>
          </w:p>
        </w:tc>
        <w:tc>
          <w:tcPr>
            <w:tcW w:w="3793" w:type="dxa"/>
            <w:tcBorders>
              <w:top w:val="nil"/>
              <w:left w:val="single" w:sz="4" w:space="0" w:color="auto"/>
              <w:bottom w:val="nil"/>
            </w:tcBorders>
          </w:tcPr>
          <w:p w:rsidR="00BA5F87" w:rsidRDefault="00BA5F87" w:rsidP="00BA5F87">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safety inspections, testing and tagging, etc. are completed regularly as per guidelines for the ITD </w:t>
            </w:r>
            <w:proofErr w:type="spellStart"/>
            <w:r>
              <w:rPr>
                <w:rFonts w:cs="Arial"/>
                <w:color w:val="000000"/>
                <w:sz w:val="18"/>
                <w:szCs w:val="18"/>
              </w:rPr>
              <w:t>thicknesser</w:t>
            </w:r>
            <w:proofErr w:type="spellEnd"/>
            <w:r>
              <w:rPr>
                <w:rFonts w:cs="Arial"/>
                <w:color w:val="000000"/>
                <w:sz w:val="18"/>
                <w:szCs w:val="18"/>
              </w:rPr>
              <w:t>.</w:t>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849"/>
        </w:trPr>
        <w:tc>
          <w:tcPr>
            <w:tcW w:w="2830" w:type="dxa"/>
            <w:vMerge/>
            <w:tcBorders>
              <w:right w:val="single" w:sz="4" w:space="0" w:color="auto"/>
            </w:tcBorders>
          </w:tcPr>
          <w:p w:rsidR="00BA5F87" w:rsidRPr="002A6993" w:rsidRDefault="00BA5F87" w:rsidP="00BA5F87">
            <w:pPr>
              <w:spacing w:before="60" w:after="60"/>
              <w:rPr>
                <w:b/>
                <w:sz w:val="18"/>
                <w:szCs w:val="18"/>
              </w:rPr>
            </w:pPr>
          </w:p>
        </w:tc>
        <w:tc>
          <w:tcPr>
            <w:tcW w:w="3793" w:type="dxa"/>
            <w:tcBorders>
              <w:top w:val="nil"/>
              <w:left w:val="single" w:sz="4" w:space="0" w:color="auto"/>
              <w:bottom w:val="single" w:sz="4" w:space="0" w:color="auto"/>
            </w:tcBorders>
          </w:tcPr>
          <w:p w:rsidR="00BA5F87" w:rsidRPr="00BA5F87" w:rsidRDefault="00BA5F87" w:rsidP="000E510C">
            <w:pPr>
              <w:numPr>
                <w:ilvl w:val="0"/>
                <w:numId w:val="7"/>
              </w:numPr>
              <w:tabs>
                <w:tab w:val="left" w:pos="284"/>
              </w:tabs>
              <w:snapToGrid w:val="0"/>
              <w:spacing w:before="60" w:after="60"/>
              <w:ind w:left="284" w:hanging="284"/>
              <w:rPr>
                <w:rFonts w:cs="Arial"/>
                <w:color w:val="000000"/>
                <w:sz w:val="18"/>
                <w:szCs w:val="18"/>
              </w:rPr>
            </w:pPr>
            <w:r w:rsidRPr="00BA5F87">
              <w:rPr>
                <w:rFonts w:cs="Arial"/>
                <w:color w:val="000000"/>
                <w:sz w:val="18"/>
                <w:szCs w:val="18"/>
              </w:rPr>
              <w:t xml:space="preserve">Electrical maintenance on all plant </w:t>
            </w:r>
            <w:r>
              <w:rPr>
                <w:rFonts w:cs="Arial"/>
                <w:color w:val="000000"/>
                <w:sz w:val="18"/>
                <w:szCs w:val="18"/>
              </w:rPr>
              <w:t>and</w:t>
            </w:r>
            <w:r w:rsidRPr="00BA5F87">
              <w:rPr>
                <w:rFonts w:cs="Arial"/>
                <w:color w:val="000000"/>
                <w:sz w:val="18"/>
                <w:szCs w:val="18"/>
              </w:rPr>
              <w:t xml:space="preserve"> equipment, including </w:t>
            </w:r>
            <w:proofErr w:type="spellStart"/>
            <w:r w:rsidRPr="00BA5F87">
              <w:rPr>
                <w:rFonts w:cs="Arial"/>
                <w:color w:val="000000"/>
                <w:sz w:val="18"/>
                <w:szCs w:val="18"/>
              </w:rPr>
              <w:t>thicknessers</w:t>
            </w:r>
            <w:proofErr w:type="spellEnd"/>
            <w:r w:rsidRPr="00BA5F87">
              <w:rPr>
                <w:rFonts w:cs="Arial"/>
                <w:color w:val="000000"/>
                <w:sz w:val="18"/>
                <w:szCs w:val="18"/>
              </w:rPr>
              <w:t>, is documented in EMRs.</w:t>
            </w:r>
          </w:p>
          <w:p w:rsidR="00BA5F87" w:rsidRDefault="00BA5F87" w:rsidP="00BA5F87">
            <w:pPr>
              <w:tabs>
                <w:tab w:val="left" w:pos="284"/>
              </w:tabs>
              <w:snapToGrid w:val="0"/>
              <w:spacing w:before="60" w:after="60"/>
              <w:ind w:left="284"/>
              <w:rPr>
                <w:rFonts w:cs="Arial"/>
                <w:color w:val="000000"/>
                <w:sz w:val="18"/>
                <w:szCs w:val="18"/>
              </w:rPr>
            </w:pPr>
          </w:p>
          <w:p w:rsidR="00BA5F87" w:rsidRDefault="00BA5F87" w:rsidP="00BA5F87">
            <w:pPr>
              <w:tabs>
                <w:tab w:val="left" w:pos="284"/>
              </w:tabs>
              <w:snapToGrid w:val="0"/>
              <w:spacing w:before="60" w:after="60"/>
              <w:ind w:left="284"/>
              <w:rPr>
                <w:rFonts w:cs="Arial"/>
                <w:color w:val="000000"/>
                <w:sz w:val="18"/>
                <w:szCs w:val="18"/>
              </w:rPr>
            </w:pPr>
          </w:p>
          <w:p w:rsidR="00BA5F87" w:rsidRDefault="00BA5F87" w:rsidP="00BA5F87">
            <w:pPr>
              <w:tabs>
                <w:tab w:val="left" w:pos="284"/>
              </w:tabs>
              <w:snapToGrid w:val="0"/>
              <w:spacing w:before="60" w:after="60"/>
              <w:ind w:left="284"/>
              <w:rPr>
                <w:rFonts w:cs="Arial"/>
                <w:color w:val="000000"/>
                <w:sz w:val="18"/>
                <w:szCs w:val="18"/>
              </w:rPr>
            </w:pPr>
          </w:p>
          <w:p w:rsidR="00BA5F87" w:rsidRPr="00FA6678" w:rsidRDefault="00BA5F87" w:rsidP="00BA5F87">
            <w:pPr>
              <w:tabs>
                <w:tab w:val="left" w:pos="284"/>
              </w:tabs>
              <w:snapToGrid w:val="0"/>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748"/>
        </w:trPr>
        <w:tc>
          <w:tcPr>
            <w:tcW w:w="2830" w:type="dxa"/>
            <w:vMerge w:val="restart"/>
          </w:tcPr>
          <w:p w:rsidR="00BA5F87" w:rsidRPr="005E17E1" w:rsidRDefault="00BA5F87" w:rsidP="00BA5F87">
            <w:pPr>
              <w:spacing w:before="240" w:after="60"/>
              <w:rPr>
                <w:b/>
                <w:sz w:val="22"/>
                <w:szCs w:val="22"/>
              </w:rPr>
            </w:pPr>
            <w:r>
              <w:rPr>
                <w:b/>
                <w:sz w:val="22"/>
                <w:szCs w:val="22"/>
              </w:rPr>
              <w:lastRenderedPageBreak/>
              <w:t xml:space="preserve"> </w:t>
            </w:r>
            <w:r w:rsidRPr="005E17E1">
              <w:rPr>
                <w:b/>
                <w:sz w:val="22"/>
                <w:szCs w:val="22"/>
              </w:rPr>
              <w:t>Exposure:</w:t>
            </w:r>
          </w:p>
          <w:p w:rsidR="00BA5F87" w:rsidRDefault="00BA5F87" w:rsidP="00BA5F87">
            <w:pPr>
              <w:numPr>
                <w:ilvl w:val="0"/>
                <w:numId w:val="14"/>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BA5F87" w:rsidRPr="00CE1C9E" w:rsidRDefault="00BA5F87" w:rsidP="00BA5F87">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BA5F87" w:rsidRDefault="00BA5F87" w:rsidP="00BA5F87">
            <w:pPr>
              <w:numPr>
                <w:ilvl w:val="0"/>
                <w:numId w:val="15"/>
              </w:numPr>
              <w:tabs>
                <w:tab w:val="left" w:pos="227"/>
              </w:tabs>
              <w:spacing w:before="160"/>
              <w:ind w:left="340" w:right="-57" w:hanging="340"/>
              <w:rPr>
                <w:b/>
                <w:sz w:val="20"/>
              </w:rPr>
            </w:pPr>
            <w:r>
              <w:rPr>
                <w:b/>
                <w:sz w:val="20"/>
              </w:rPr>
              <w:t xml:space="preserve"> Hazardous </w:t>
            </w:r>
          </w:p>
          <w:p w:rsidR="00BA5F87" w:rsidRPr="00384E31" w:rsidRDefault="00BA5F87" w:rsidP="00BA5F87">
            <w:pPr>
              <w:tabs>
                <w:tab w:val="left" w:pos="227"/>
              </w:tabs>
              <w:ind w:right="-57"/>
              <w:rPr>
                <w:b/>
                <w:sz w:val="20"/>
              </w:rPr>
            </w:pPr>
            <w:r>
              <w:rPr>
                <w:b/>
                <w:sz w:val="20"/>
              </w:rPr>
              <w:t xml:space="preserve">     </w:t>
            </w:r>
            <w:r w:rsidRPr="00384E31">
              <w:rPr>
                <w:b/>
                <w:sz w:val="20"/>
              </w:rPr>
              <w:t>Substances</w:t>
            </w:r>
          </w:p>
          <w:p w:rsidR="00BA5F87" w:rsidRDefault="00BA5F87" w:rsidP="00BA5F87">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volatile vapours, fumes or airborne toxic wood dust particulates?</w:t>
            </w:r>
          </w:p>
          <w:p w:rsidR="00BA5F87" w:rsidRPr="00DF1039" w:rsidRDefault="00BA5F87" w:rsidP="00BA5F87">
            <w:pPr>
              <w:spacing w:before="60"/>
              <w:ind w:right="-57"/>
              <w:rPr>
                <w:sz w:val="18"/>
                <w:szCs w:val="18"/>
              </w:rPr>
            </w:pPr>
          </w:p>
        </w:tc>
        <w:tc>
          <w:tcPr>
            <w:tcW w:w="3793" w:type="dxa"/>
            <w:tcBorders>
              <w:top w:val="single" w:sz="4" w:space="0" w:color="auto"/>
              <w:bottom w:val="nil"/>
            </w:tcBorders>
          </w:tcPr>
          <w:p w:rsidR="00BA5F87" w:rsidRPr="002A6993" w:rsidRDefault="00BA5F87" w:rsidP="00BA5F87">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t xml:space="preserve">The </w:t>
            </w:r>
            <w:proofErr w:type="spellStart"/>
            <w:r>
              <w:rPr>
                <w:rFonts w:cs="Arial"/>
                <w:sz w:val="18"/>
                <w:szCs w:val="18"/>
              </w:rPr>
              <w:t>thicknesser</w:t>
            </w:r>
            <w:proofErr w:type="spellEnd"/>
            <w:r>
              <w:rPr>
                <w:rFonts w:cs="Arial"/>
                <w:sz w:val="18"/>
                <w:szCs w:val="18"/>
              </w:rPr>
              <w:t xml:space="preserve"> is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BA5F87" w:rsidRPr="00A55D00" w:rsidRDefault="00BA5F87" w:rsidP="00BA5F8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A5F87" w:rsidRPr="00A55D00" w:rsidRDefault="00BA5F87" w:rsidP="00BA5F8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A5F87" w:rsidRDefault="00BA5F87" w:rsidP="00BA5F87">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532"/>
        </w:trPr>
        <w:tc>
          <w:tcPr>
            <w:tcW w:w="2830" w:type="dxa"/>
            <w:vMerge/>
          </w:tcPr>
          <w:p w:rsidR="00BA5F87" w:rsidRPr="002A6993" w:rsidRDefault="00BA5F87" w:rsidP="00BA5F87">
            <w:pPr>
              <w:spacing w:before="120"/>
              <w:ind w:right="-57"/>
              <w:rPr>
                <w:b/>
                <w:sz w:val="20"/>
              </w:rPr>
            </w:pPr>
          </w:p>
        </w:tc>
        <w:tc>
          <w:tcPr>
            <w:tcW w:w="3793" w:type="dxa"/>
            <w:tcBorders>
              <w:top w:val="nil"/>
              <w:bottom w:val="nil"/>
            </w:tcBorders>
          </w:tcPr>
          <w:p w:rsidR="00BA5F87" w:rsidRPr="006D497C" w:rsidRDefault="00BA5F87" w:rsidP="00BA5F87">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All </w:t>
            </w:r>
            <w:proofErr w:type="spellStart"/>
            <w:r>
              <w:rPr>
                <w:rFonts w:ascii="Arial" w:hAnsi="Arial" w:cs="Arial"/>
                <w:color w:val="000000"/>
                <w:sz w:val="18"/>
                <w:szCs w:val="18"/>
              </w:rPr>
              <w:t>thicknesser</w:t>
            </w:r>
            <w:proofErr w:type="spellEnd"/>
            <w:r>
              <w:rPr>
                <w:rFonts w:ascii="Arial" w:hAnsi="Arial" w:cs="Arial"/>
                <w:color w:val="000000"/>
                <w:sz w:val="18"/>
                <w:szCs w:val="18"/>
              </w:rPr>
              <w:t xml:space="preserv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571"/>
        </w:trPr>
        <w:tc>
          <w:tcPr>
            <w:tcW w:w="2830" w:type="dxa"/>
            <w:vMerge/>
          </w:tcPr>
          <w:p w:rsidR="00BA5F87" w:rsidRPr="002A6993" w:rsidRDefault="00BA5F87" w:rsidP="00BA5F87">
            <w:pPr>
              <w:spacing w:before="120"/>
              <w:ind w:right="-57"/>
              <w:rPr>
                <w:b/>
                <w:sz w:val="20"/>
              </w:rPr>
            </w:pPr>
          </w:p>
        </w:tc>
        <w:tc>
          <w:tcPr>
            <w:tcW w:w="3793" w:type="dxa"/>
            <w:tcBorders>
              <w:top w:val="nil"/>
              <w:bottom w:val="nil"/>
              <w:right w:val="single" w:sz="4" w:space="0" w:color="auto"/>
            </w:tcBorders>
          </w:tcPr>
          <w:p w:rsidR="00BA5F87" w:rsidRPr="002A6993" w:rsidRDefault="00BA5F87" w:rsidP="00BA5F87">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dusts and vapours resulting from this wood machining process are monitored and managed.</w:t>
            </w:r>
          </w:p>
        </w:tc>
        <w:tc>
          <w:tcPr>
            <w:tcW w:w="574" w:type="dxa"/>
            <w:tcBorders>
              <w:top w:val="nil"/>
              <w:left w:val="single" w:sz="4" w:space="0" w:color="auto"/>
              <w:bottom w:val="nil"/>
              <w:right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549"/>
        </w:trPr>
        <w:tc>
          <w:tcPr>
            <w:tcW w:w="2830" w:type="dxa"/>
            <w:vMerge/>
          </w:tcPr>
          <w:p w:rsidR="00BA5F87" w:rsidRPr="002A6993" w:rsidRDefault="00BA5F87" w:rsidP="00BA5F87">
            <w:pPr>
              <w:spacing w:before="120"/>
              <w:ind w:right="-57"/>
              <w:rPr>
                <w:b/>
                <w:sz w:val="20"/>
              </w:rPr>
            </w:pPr>
          </w:p>
        </w:tc>
        <w:tc>
          <w:tcPr>
            <w:tcW w:w="3793" w:type="dxa"/>
            <w:tcBorders>
              <w:top w:val="nil"/>
              <w:bottom w:val="nil"/>
              <w:right w:val="single" w:sz="4" w:space="0" w:color="auto"/>
            </w:tcBorders>
          </w:tcPr>
          <w:p w:rsidR="00BA5F87" w:rsidRDefault="00BA5F87" w:rsidP="00BA5F87">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714"/>
        </w:trPr>
        <w:tc>
          <w:tcPr>
            <w:tcW w:w="2830" w:type="dxa"/>
            <w:vMerge/>
          </w:tcPr>
          <w:p w:rsidR="00BA5F87" w:rsidRPr="002A6993" w:rsidRDefault="00BA5F87" w:rsidP="00BA5F87">
            <w:pPr>
              <w:spacing w:before="120"/>
              <w:ind w:right="-57"/>
              <w:rPr>
                <w:b/>
                <w:sz w:val="20"/>
              </w:rPr>
            </w:pPr>
          </w:p>
        </w:tc>
        <w:tc>
          <w:tcPr>
            <w:tcW w:w="3793" w:type="dxa"/>
            <w:tcBorders>
              <w:top w:val="nil"/>
              <w:bottom w:val="nil"/>
              <w:right w:val="single" w:sz="4" w:space="0" w:color="auto"/>
            </w:tcBorders>
          </w:tcPr>
          <w:p w:rsidR="00BA5F87" w:rsidRDefault="00BA5F87" w:rsidP="00BA5F87">
            <w:pPr>
              <w:numPr>
                <w:ilvl w:val="0"/>
                <w:numId w:val="6"/>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 xml:space="preserve">Zones” around all </w:t>
            </w:r>
            <w:proofErr w:type="spellStart"/>
            <w:r>
              <w:rPr>
                <w:rFonts w:cs="Arial"/>
                <w:sz w:val="18"/>
                <w:szCs w:val="18"/>
              </w:rPr>
              <w:t>thicknessers</w:t>
            </w:r>
            <w:proofErr w:type="spellEnd"/>
            <w:r>
              <w:rPr>
                <w:rFonts w:cs="Arial"/>
                <w:sz w:val="18"/>
                <w:szCs w:val="18"/>
              </w:rPr>
              <w:t xml:space="preserve">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left w:val="single" w:sz="4" w:space="0" w:color="auto"/>
              <w:bottom w:val="nil"/>
              <w:right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728"/>
        </w:trPr>
        <w:tc>
          <w:tcPr>
            <w:tcW w:w="2830" w:type="dxa"/>
            <w:vMerge/>
          </w:tcPr>
          <w:p w:rsidR="00BA5F87" w:rsidRPr="002A6993" w:rsidRDefault="00BA5F87" w:rsidP="00BA5F87">
            <w:pPr>
              <w:spacing w:before="120"/>
              <w:ind w:right="-57"/>
              <w:rPr>
                <w:b/>
                <w:sz w:val="20"/>
              </w:rPr>
            </w:pPr>
          </w:p>
        </w:tc>
        <w:tc>
          <w:tcPr>
            <w:tcW w:w="3793" w:type="dxa"/>
            <w:tcBorders>
              <w:top w:val="nil"/>
              <w:bottom w:val="nil"/>
              <w:right w:val="single" w:sz="4" w:space="0" w:color="auto"/>
            </w:tcBorders>
          </w:tcPr>
          <w:p w:rsidR="00BA5F87" w:rsidRPr="00FA6678" w:rsidRDefault="00BA5F87" w:rsidP="00BA5F87">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BA5F87" w:rsidRDefault="00BA5F87" w:rsidP="00BA5F87">
            <w:pPr>
              <w:tabs>
                <w:tab w:val="left" w:pos="284"/>
              </w:tabs>
              <w:suppressAutoHyphens/>
              <w:spacing w:before="60" w:after="60"/>
              <w:rPr>
                <w:rFonts w:cs="Arial"/>
                <w:sz w:val="18"/>
                <w:szCs w:val="18"/>
              </w:rPr>
            </w:pPr>
          </w:p>
          <w:p w:rsidR="00BA5F87" w:rsidRDefault="00BA5F87" w:rsidP="00BA5F87">
            <w:pPr>
              <w:tabs>
                <w:tab w:val="left" w:pos="284"/>
              </w:tabs>
              <w:suppressAutoHyphens/>
              <w:spacing w:before="60" w:after="60"/>
              <w:rPr>
                <w:rFonts w:cs="Arial"/>
                <w:sz w:val="18"/>
                <w:szCs w:val="18"/>
              </w:rPr>
            </w:pPr>
          </w:p>
          <w:p w:rsidR="00BA5F87" w:rsidRPr="002A6993" w:rsidRDefault="00BA5F87" w:rsidP="00BA5F87">
            <w:pPr>
              <w:tabs>
                <w:tab w:val="left" w:pos="284"/>
              </w:tabs>
              <w:suppressAutoHyphens/>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824"/>
        </w:trPr>
        <w:tc>
          <w:tcPr>
            <w:tcW w:w="2830" w:type="dxa"/>
            <w:vMerge w:val="restart"/>
          </w:tcPr>
          <w:p w:rsidR="00BA5F87" w:rsidRPr="005E17E1" w:rsidRDefault="00BA5F87" w:rsidP="00BA5F87">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BA5F87" w:rsidRPr="005E17E1" w:rsidRDefault="00BA5F87" w:rsidP="00BA5F87">
            <w:pPr>
              <w:rPr>
                <w:b/>
                <w:sz w:val="22"/>
                <w:szCs w:val="22"/>
              </w:rPr>
            </w:pPr>
            <w:r>
              <w:rPr>
                <w:b/>
                <w:sz w:val="22"/>
                <w:szCs w:val="22"/>
              </w:rPr>
              <w:t xml:space="preserve"> </w:t>
            </w:r>
            <w:r w:rsidRPr="005E17E1">
              <w:rPr>
                <w:b/>
                <w:sz w:val="22"/>
                <w:szCs w:val="22"/>
              </w:rPr>
              <w:t>Manual Handling:</w:t>
            </w:r>
          </w:p>
          <w:p w:rsidR="00BA5F87" w:rsidRDefault="00BA5F87" w:rsidP="00BA5F87">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BA5F87" w:rsidRDefault="00BA5F87" w:rsidP="00BA5F87">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BA5F87" w:rsidRDefault="00BA5F87" w:rsidP="00BA5F87">
            <w:pPr>
              <w:rPr>
                <w:sz w:val="18"/>
                <w:szCs w:val="18"/>
              </w:rPr>
            </w:pPr>
          </w:p>
          <w:p w:rsidR="00BA5F87" w:rsidRPr="00BD6FAB" w:rsidRDefault="00BA5F87" w:rsidP="00BA5F87">
            <w:pPr>
              <w:rPr>
                <w:b/>
                <w:sz w:val="6"/>
                <w:szCs w:val="6"/>
              </w:rPr>
            </w:pPr>
          </w:p>
        </w:tc>
        <w:tc>
          <w:tcPr>
            <w:tcW w:w="3793" w:type="dxa"/>
            <w:tcBorders>
              <w:top w:val="single" w:sz="4" w:space="0" w:color="auto"/>
              <w:bottom w:val="nil"/>
            </w:tcBorders>
          </w:tcPr>
          <w:p w:rsidR="00BA5F87" w:rsidRPr="002A6993" w:rsidRDefault="00BA5F87" w:rsidP="00BA5F87">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Where possible, the </w:t>
            </w:r>
            <w:proofErr w:type="spellStart"/>
            <w:r>
              <w:rPr>
                <w:rFonts w:cs="Arial"/>
                <w:color w:val="000000"/>
                <w:sz w:val="18"/>
                <w:szCs w:val="18"/>
              </w:rPr>
              <w:t>thicknesser</w:t>
            </w:r>
            <w:proofErr w:type="spellEnd"/>
            <w:r>
              <w:rPr>
                <w:rFonts w:cs="Arial"/>
                <w:color w:val="000000"/>
                <w:sz w:val="18"/>
                <w:szCs w:val="18"/>
              </w:rPr>
              <w:t xml:space="preserve"> and any adjacent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BA5F87" w:rsidRPr="00A55D00" w:rsidRDefault="00BA5F87" w:rsidP="00BA5F87">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A5F87" w:rsidRPr="00A55D00" w:rsidRDefault="00BA5F87" w:rsidP="00BA5F87">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BA5F87" w:rsidRDefault="00BA5F87" w:rsidP="00BA5F87">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436"/>
        </w:trPr>
        <w:tc>
          <w:tcPr>
            <w:tcW w:w="2830" w:type="dxa"/>
            <w:vMerge/>
          </w:tcPr>
          <w:p w:rsidR="00BA5F87" w:rsidRDefault="00BA5F87" w:rsidP="00BA5F87">
            <w:pPr>
              <w:spacing w:before="240"/>
              <w:rPr>
                <w:b/>
                <w:sz w:val="20"/>
              </w:rPr>
            </w:pPr>
          </w:p>
        </w:tc>
        <w:tc>
          <w:tcPr>
            <w:tcW w:w="3793" w:type="dxa"/>
            <w:tcBorders>
              <w:top w:val="nil"/>
              <w:bottom w:val="nil"/>
            </w:tcBorders>
          </w:tcPr>
          <w:p w:rsidR="00BA5F87" w:rsidRPr="002A6993" w:rsidRDefault="00BA5F87" w:rsidP="00BA5F87">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640"/>
        </w:trPr>
        <w:tc>
          <w:tcPr>
            <w:tcW w:w="2830" w:type="dxa"/>
            <w:vMerge/>
          </w:tcPr>
          <w:p w:rsidR="00BA5F87" w:rsidRDefault="00BA5F87" w:rsidP="00BA5F87">
            <w:pPr>
              <w:spacing w:before="240"/>
              <w:rPr>
                <w:b/>
                <w:sz w:val="20"/>
              </w:rPr>
            </w:pPr>
          </w:p>
        </w:tc>
        <w:tc>
          <w:tcPr>
            <w:tcW w:w="3793" w:type="dxa"/>
            <w:tcBorders>
              <w:top w:val="nil"/>
              <w:bottom w:val="nil"/>
            </w:tcBorders>
          </w:tcPr>
          <w:p w:rsidR="00BA5F87" w:rsidRPr="002A6993" w:rsidRDefault="00BA5F87" w:rsidP="00BA5F87">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“Safe Working Zones” are clearly defined around all fixed plant including the </w:t>
            </w:r>
            <w:proofErr w:type="spellStart"/>
            <w:r>
              <w:rPr>
                <w:rFonts w:cs="Arial"/>
                <w:color w:val="000000"/>
                <w:sz w:val="18"/>
                <w:szCs w:val="18"/>
              </w:rPr>
              <w:t>thicknesser</w:t>
            </w:r>
            <w:proofErr w:type="spellEnd"/>
            <w:r>
              <w:rPr>
                <w:rFonts w:cs="Arial"/>
                <w:color w:val="000000"/>
                <w:sz w:val="18"/>
                <w:szCs w:val="18"/>
              </w:rPr>
              <w:t>. Floors are free of excessive wood dust, waste materials and other extraneous objects.</w:t>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BA5F87" w:rsidRPr="00A55D00" w:rsidTr="00214881">
        <w:trPr>
          <w:cantSplit/>
          <w:trHeight w:val="1065"/>
        </w:trPr>
        <w:tc>
          <w:tcPr>
            <w:tcW w:w="2830" w:type="dxa"/>
            <w:vMerge/>
          </w:tcPr>
          <w:p w:rsidR="00BA5F87" w:rsidRDefault="00BA5F87" w:rsidP="00BA5F87">
            <w:pPr>
              <w:spacing w:before="240"/>
              <w:rPr>
                <w:b/>
                <w:sz w:val="20"/>
              </w:rPr>
            </w:pPr>
          </w:p>
        </w:tc>
        <w:tc>
          <w:tcPr>
            <w:tcW w:w="3793" w:type="dxa"/>
            <w:tcBorders>
              <w:top w:val="nil"/>
              <w:bottom w:val="single" w:sz="4" w:space="0" w:color="auto"/>
            </w:tcBorders>
          </w:tcPr>
          <w:p w:rsidR="00BA5F87" w:rsidRDefault="00BA5F87" w:rsidP="00BA5F87">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BA5F87" w:rsidRPr="00C136E4" w:rsidRDefault="00BA5F87" w:rsidP="00BA5F87">
            <w:pPr>
              <w:suppressAutoHyphens/>
              <w:spacing w:before="60" w:after="60"/>
              <w:ind w:left="284"/>
              <w:rPr>
                <w:rFonts w:cs="Arial"/>
                <w:color w:val="000000"/>
                <w:sz w:val="6"/>
                <w:szCs w:val="6"/>
              </w:rPr>
            </w:pPr>
          </w:p>
        </w:tc>
        <w:tc>
          <w:tcPr>
            <w:tcW w:w="574" w:type="dxa"/>
            <w:tcBorders>
              <w:top w:val="nil"/>
              <w:bottom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BA5F87" w:rsidRPr="00A55D00" w:rsidTr="00214881">
        <w:trPr>
          <w:cantSplit/>
          <w:trHeight w:val="820"/>
        </w:trPr>
        <w:tc>
          <w:tcPr>
            <w:tcW w:w="2830" w:type="dxa"/>
            <w:vMerge w:val="restart"/>
            <w:tcBorders>
              <w:right w:val="single" w:sz="4" w:space="0" w:color="auto"/>
            </w:tcBorders>
          </w:tcPr>
          <w:p w:rsidR="00BA5F87" w:rsidRPr="002A6993" w:rsidRDefault="00BA5F87" w:rsidP="00BA5F87">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BA5F87" w:rsidRDefault="00BA5F87" w:rsidP="00BA5F87">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BA5F87" w:rsidRPr="00033942" w:rsidRDefault="00BA5F87" w:rsidP="00BA5F87">
            <w:pPr>
              <w:spacing w:before="240" w:after="60"/>
              <w:rPr>
                <w:rFonts w:cs="Arial"/>
                <w:sz w:val="18"/>
                <w:szCs w:val="18"/>
              </w:rPr>
            </w:pPr>
            <w:r>
              <w:rPr>
                <w:rFonts w:cs="Arial"/>
                <w:sz w:val="18"/>
                <w:szCs w:val="18"/>
              </w:rPr>
              <w:t>Could fire and explosion also result</w:t>
            </w:r>
            <w:r w:rsidRPr="002A6993">
              <w:rPr>
                <w:rFonts w:cs="Arial"/>
                <w:sz w:val="18"/>
                <w:szCs w:val="18"/>
              </w:rPr>
              <w:t xml:space="preserve"> from a build</w:t>
            </w:r>
            <w:r>
              <w:rPr>
                <w:rFonts w:cs="Arial"/>
                <w:sz w:val="18"/>
                <w:szCs w:val="18"/>
              </w:rPr>
              <w:t>-</w:t>
            </w:r>
            <w:r w:rsidRPr="002A6993">
              <w:rPr>
                <w:rFonts w:cs="Arial"/>
                <w:sz w:val="18"/>
                <w:szCs w:val="18"/>
              </w:rPr>
              <w:t>up of wood dust under the table saw</w:t>
            </w:r>
            <w:r>
              <w:rPr>
                <w:rFonts w:cs="Arial"/>
                <w:sz w:val="18"/>
                <w:szCs w:val="18"/>
              </w:rPr>
              <w:t>, in the dust extraction system or in confined ceiling spaces?</w:t>
            </w:r>
          </w:p>
        </w:tc>
        <w:tc>
          <w:tcPr>
            <w:tcW w:w="3793" w:type="dxa"/>
            <w:tcBorders>
              <w:top w:val="single" w:sz="4" w:space="0" w:color="auto"/>
              <w:left w:val="single" w:sz="4" w:space="0" w:color="auto"/>
              <w:bottom w:val="nil"/>
            </w:tcBorders>
          </w:tcPr>
          <w:p w:rsidR="00BA5F87" w:rsidRPr="002A6993" w:rsidRDefault="00BA5F87" w:rsidP="00BA5F87">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 xml:space="preserve">s are regularly maintained and cleaned. </w:t>
            </w:r>
          </w:p>
        </w:tc>
        <w:tc>
          <w:tcPr>
            <w:tcW w:w="574" w:type="dxa"/>
            <w:tcBorders>
              <w:top w:val="single" w:sz="4" w:space="0" w:color="auto"/>
              <w:bottom w:val="nil"/>
            </w:tcBorders>
            <w:shd w:val="clear" w:color="auto" w:fill="auto"/>
          </w:tcPr>
          <w:p w:rsidR="00BA5F87" w:rsidRPr="00A55D00" w:rsidRDefault="00BA5F87" w:rsidP="00BA5F8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BA5F87" w:rsidRPr="00A55D00" w:rsidRDefault="00BA5F87" w:rsidP="00BA5F87">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BA5F87" w:rsidRDefault="00BA5F87" w:rsidP="00BA5F87">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696"/>
        </w:trPr>
        <w:tc>
          <w:tcPr>
            <w:tcW w:w="2830" w:type="dxa"/>
            <w:vMerge/>
            <w:tcBorders>
              <w:right w:val="single" w:sz="4" w:space="0" w:color="auto"/>
            </w:tcBorders>
          </w:tcPr>
          <w:p w:rsidR="00BA5F87" w:rsidRPr="002A6993" w:rsidRDefault="00BA5F87" w:rsidP="00BA5F87">
            <w:pPr>
              <w:spacing w:before="60" w:after="60"/>
              <w:rPr>
                <w:b/>
                <w:sz w:val="18"/>
                <w:szCs w:val="18"/>
              </w:rPr>
            </w:pPr>
          </w:p>
        </w:tc>
        <w:tc>
          <w:tcPr>
            <w:tcW w:w="3793" w:type="dxa"/>
            <w:tcBorders>
              <w:top w:val="nil"/>
              <w:left w:val="single" w:sz="4" w:space="0" w:color="auto"/>
              <w:bottom w:val="nil"/>
            </w:tcBorders>
          </w:tcPr>
          <w:p w:rsidR="00BA5F87" w:rsidRPr="002A6993" w:rsidRDefault="00BA5F87" w:rsidP="00BA5F87">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696"/>
        </w:trPr>
        <w:tc>
          <w:tcPr>
            <w:tcW w:w="2830" w:type="dxa"/>
            <w:vMerge/>
            <w:tcBorders>
              <w:right w:val="single" w:sz="4" w:space="0" w:color="auto"/>
            </w:tcBorders>
          </w:tcPr>
          <w:p w:rsidR="00BA5F87" w:rsidRPr="002A6993" w:rsidRDefault="00BA5F87" w:rsidP="00BA5F87">
            <w:pPr>
              <w:spacing w:before="60" w:after="60"/>
              <w:rPr>
                <w:b/>
                <w:sz w:val="18"/>
                <w:szCs w:val="18"/>
              </w:rPr>
            </w:pPr>
          </w:p>
        </w:tc>
        <w:tc>
          <w:tcPr>
            <w:tcW w:w="3793" w:type="dxa"/>
            <w:tcBorders>
              <w:top w:val="nil"/>
              <w:left w:val="single" w:sz="4" w:space="0" w:color="auto"/>
              <w:bottom w:val="nil"/>
            </w:tcBorders>
          </w:tcPr>
          <w:p w:rsidR="00BA5F87" w:rsidRDefault="00BA5F87" w:rsidP="00BA5F87">
            <w:pPr>
              <w:numPr>
                <w:ilvl w:val="0"/>
                <w:numId w:val="5"/>
              </w:numPr>
              <w:tabs>
                <w:tab w:val="clear" w:pos="720"/>
                <w:tab w:val="num" w:pos="284"/>
              </w:tabs>
              <w:spacing w:before="12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516"/>
        </w:trPr>
        <w:tc>
          <w:tcPr>
            <w:tcW w:w="2830" w:type="dxa"/>
            <w:vMerge/>
            <w:tcBorders>
              <w:right w:val="single" w:sz="4" w:space="0" w:color="auto"/>
            </w:tcBorders>
          </w:tcPr>
          <w:p w:rsidR="00BA5F87" w:rsidRPr="002A6993" w:rsidRDefault="00BA5F87" w:rsidP="00BA5F87">
            <w:pPr>
              <w:spacing w:before="240" w:after="60"/>
              <w:rPr>
                <w:b/>
                <w:sz w:val="18"/>
                <w:szCs w:val="18"/>
              </w:rPr>
            </w:pPr>
          </w:p>
        </w:tc>
        <w:tc>
          <w:tcPr>
            <w:tcW w:w="3793" w:type="dxa"/>
            <w:tcBorders>
              <w:top w:val="nil"/>
              <w:left w:val="single" w:sz="4" w:space="0" w:color="auto"/>
              <w:bottom w:val="nil"/>
            </w:tcBorders>
          </w:tcPr>
          <w:p w:rsidR="00BA5F87" w:rsidRDefault="00BA5F87" w:rsidP="00BA5F87">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BA5F87" w:rsidRPr="00A55D00" w:rsidTr="00214881">
        <w:trPr>
          <w:cantSplit/>
          <w:trHeight w:val="516"/>
        </w:trPr>
        <w:tc>
          <w:tcPr>
            <w:tcW w:w="2830" w:type="dxa"/>
            <w:vMerge/>
            <w:tcBorders>
              <w:right w:val="single" w:sz="4" w:space="0" w:color="auto"/>
            </w:tcBorders>
          </w:tcPr>
          <w:p w:rsidR="00BA5F87" w:rsidRPr="002A6993" w:rsidRDefault="00BA5F87" w:rsidP="00BA5F87">
            <w:pPr>
              <w:spacing w:before="240" w:after="60"/>
              <w:rPr>
                <w:b/>
                <w:sz w:val="18"/>
                <w:szCs w:val="18"/>
              </w:rPr>
            </w:pPr>
          </w:p>
        </w:tc>
        <w:tc>
          <w:tcPr>
            <w:tcW w:w="3793" w:type="dxa"/>
            <w:tcBorders>
              <w:top w:val="nil"/>
              <w:left w:val="single" w:sz="4" w:space="0" w:color="auto"/>
              <w:bottom w:val="single" w:sz="4" w:space="0" w:color="auto"/>
            </w:tcBorders>
          </w:tcPr>
          <w:p w:rsidR="00BA5F87" w:rsidRDefault="00BA5F87" w:rsidP="00BA5F87">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BA5F87" w:rsidRPr="00C136E4" w:rsidRDefault="00BA5F87" w:rsidP="00BA5F87">
            <w:pPr>
              <w:spacing w:before="60" w:after="60"/>
              <w:ind w:left="284"/>
              <w:rPr>
                <w:rFonts w:cs="Arial"/>
                <w:color w:val="000000"/>
                <w:sz w:val="4"/>
                <w:szCs w:val="4"/>
              </w:rPr>
            </w:pPr>
          </w:p>
        </w:tc>
        <w:tc>
          <w:tcPr>
            <w:tcW w:w="574" w:type="dxa"/>
            <w:tcBorders>
              <w:top w:val="nil"/>
              <w:bottom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BA5F87" w:rsidRPr="00A55D00" w:rsidRDefault="00BA5F87" w:rsidP="00BA5F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BA5F87" w:rsidRDefault="00BA5F87" w:rsidP="00BA5F8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B720A1">
              <w:rPr>
                <w:rFonts w:cs="Arial"/>
                <w:b/>
                <w:color w:val="000080"/>
                <w:sz w:val="22"/>
              </w:rPr>
            </w:r>
            <w:r w:rsidR="00B720A1">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B720A1">
              <w:rPr>
                <w:rFonts w:cs="Arial"/>
                <w:b/>
                <w:color w:val="000080"/>
                <w:sz w:val="22"/>
              </w:rPr>
            </w:r>
            <w:r w:rsidR="00B720A1">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B720A1">
              <w:rPr>
                <w:rFonts w:cs="Arial"/>
                <w:b/>
                <w:color w:val="000080"/>
                <w:sz w:val="22"/>
              </w:rPr>
            </w:r>
            <w:r w:rsidR="00B720A1">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214881">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720A1">
              <w:rPr>
                <w:rFonts w:cs="Arial"/>
                <w:bCs/>
                <w:iCs/>
                <w:color w:val="000080"/>
                <w:sz w:val="20"/>
              </w:rPr>
            </w:r>
            <w:r w:rsidR="00B720A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253" w:rsidRDefault="00C37253">
      <w:r>
        <w:separator/>
      </w:r>
    </w:p>
  </w:endnote>
  <w:endnote w:type="continuationSeparator" w:id="0">
    <w:p w:rsidR="00C37253" w:rsidRDefault="00C3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53" w:rsidRPr="00441959" w:rsidRDefault="00C37253"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253" w:rsidRPr="005246DF" w:rsidRDefault="00C37253"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C37253" w:rsidRDefault="00C37253" w:rsidP="00967C17">
                          <w:pPr>
                            <w:rPr>
                              <w:sz w:val="16"/>
                              <w:szCs w:val="16"/>
                            </w:rPr>
                          </w:pPr>
                          <w:r w:rsidRPr="005246DF">
                            <w:rPr>
                              <w:sz w:val="16"/>
                              <w:szCs w:val="16"/>
                            </w:rPr>
                            <w:t>Uncontrolled when printed</w:t>
                          </w:r>
                        </w:p>
                        <w:p w:rsidR="00C37253" w:rsidRPr="005246DF" w:rsidRDefault="00C37253"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B720A1">
                            <w:rPr>
                              <w:b/>
                              <w:bCs/>
                              <w:noProof/>
                              <w:sz w:val="14"/>
                            </w:rPr>
                            <w:t>7</w:t>
                          </w:r>
                          <w:r w:rsidRPr="00F172D7">
                            <w:rPr>
                              <w:b/>
                              <w:bCs/>
                              <w:sz w:val="14"/>
                            </w:rPr>
                            <w:fldChar w:fldCharType="end"/>
                          </w:r>
                          <w:r w:rsidRPr="00F172D7">
                            <w:rPr>
                              <w:sz w:val="14"/>
                            </w:rPr>
                            <w:t xml:space="preserve"> of </w:t>
                          </w:r>
                          <w:r>
                            <w:rPr>
                              <w:sz w:val="14"/>
                            </w:rPr>
                            <w:t>7</w:t>
                          </w:r>
                        </w:p>
                        <w:p w:rsidR="00C37253" w:rsidRPr="00F06006" w:rsidRDefault="00C37253"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C37253" w:rsidRPr="005246DF" w:rsidRDefault="00C37253"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C37253" w:rsidRDefault="00C37253" w:rsidP="00967C17">
                    <w:pPr>
                      <w:rPr>
                        <w:sz w:val="16"/>
                        <w:szCs w:val="16"/>
                      </w:rPr>
                    </w:pPr>
                    <w:r w:rsidRPr="005246DF">
                      <w:rPr>
                        <w:sz w:val="16"/>
                        <w:szCs w:val="16"/>
                      </w:rPr>
                      <w:t>Uncontrolled when printed</w:t>
                    </w:r>
                  </w:p>
                  <w:p w:rsidR="00C37253" w:rsidRPr="005246DF" w:rsidRDefault="00C37253"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B720A1">
                      <w:rPr>
                        <w:b/>
                        <w:bCs/>
                        <w:noProof/>
                        <w:sz w:val="14"/>
                      </w:rPr>
                      <w:t>7</w:t>
                    </w:r>
                    <w:r w:rsidRPr="00F172D7">
                      <w:rPr>
                        <w:b/>
                        <w:bCs/>
                        <w:sz w:val="14"/>
                      </w:rPr>
                      <w:fldChar w:fldCharType="end"/>
                    </w:r>
                    <w:r w:rsidRPr="00F172D7">
                      <w:rPr>
                        <w:sz w:val="14"/>
                      </w:rPr>
                      <w:t xml:space="preserve"> of </w:t>
                    </w:r>
                    <w:r>
                      <w:rPr>
                        <w:sz w:val="14"/>
                      </w:rPr>
                      <w:t>7</w:t>
                    </w:r>
                  </w:p>
                  <w:p w:rsidR="00C37253" w:rsidRPr="00F06006" w:rsidRDefault="00C37253"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253" w:rsidRPr="00D65DEB" w:rsidRDefault="00C37253"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C37253" w:rsidRPr="00D65DEB" w:rsidRDefault="00C37253"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253" w:rsidRDefault="00C37253">
      <w:r>
        <w:separator/>
      </w:r>
    </w:p>
  </w:footnote>
  <w:footnote w:type="continuationSeparator" w:id="0">
    <w:p w:rsidR="00C37253" w:rsidRDefault="00C3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E75CA"/>
    <w:multiLevelType w:val="hybridMultilevel"/>
    <w:tmpl w:val="340E66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8638C"/>
    <w:multiLevelType w:val="hybridMultilevel"/>
    <w:tmpl w:val="6F988E5E"/>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820F35"/>
    <w:multiLevelType w:val="hybridMultilevel"/>
    <w:tmpl w:val="2572023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CA95A02"/>
    <w:multiLevelType w:val="multilevel"/>
    <w:tmpl w:val="A030F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D35101"/>
    <w:multiLevelType w:val="hybridMultilevel"/>
    <w:tmpl w:val="9FAAD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0653AD"/>
    <w:multiLevelType w:val="hybridMultilevel"/>
    <w:tmpl w:val="D1960AD8"/>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2"/>
  </w:num>
  <w:num w:numId="4">
    <w:abstractNumId w:val="20"/>
  </w:num>
  <w:num w:numId="5">
    <w:abstractNumId w:val="28"/>
  </w:num>
  <w:num w:numId="6">
    <w:abstractNumId w:val="4"/>
  </w:num>
  <w:num w:numId="7">
    <w:abstractNumId w:val="21"/>
  </w:num>
  <w:num w:numId="8">
    <w:abstractNumId w:val="31"/>
  </w:num>
  <w:num w:numId="9">
    <w:abstractNumId w:val="18"/>
  </w:num>
  <w:num w:numId="10">
    <w:abstractNumId w:val="11"/>
  </w:num>
  <w:num w:numId="11">
    <w:abstractNumId w:val="29"/>
  </w:num>
  <w:num w:numId="12">
    <w:abstractNumId w:val="26"/>
  </w:num>
  <w:num w:numId="13">
    <w:abstractNumId w:val="17"/>
  </w:num>
  <w:num w:numId="14">
    <w:abstractNumId w:val="5"/>
  </w:num>
  <w:num w:numId="15">
    <w:abstractNumId w:val="9"/>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24"/>
  </w:num>
  <w:num w:numId="24">
    <w:abstractNumId w:val="8"/>
  </w:num>
  <w:num w:numId="25">
    <w:abstractNumId w:val="23"/>
  </w:num>
  <w:num w:numId="26">
    <w:abstractNumId w:val="10"/>
  </w:num>
  <w:num w:numId="27">
    <w:abstractNumId w:val="7"/>
  </w:num>
  <w:num w:numId="28">
    <w:abstractNumId w:val="14"/>
  </w:num>
  <w:num w:numId="29">
    <w:abstractNumId w:val="2"/>
  </w:num>
  <w:num w:numId="30">
    <w:abstractNumId w:val="13"/>
  </w:num>
  <w:num w:numId="31">
    <w:abstractNumId w:val="30"/>
  </w:num>
  <w:num w:numId="3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488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3F5451"/>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641D0"/>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37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5ACB"/>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25D4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A6F56"/>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0B5B"/>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51F1"/>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6E0"/>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0A52"/>
    <w:rsid w:val="00B51292"/>
    <w:rsid w:val="00B515A1"/>
    <w:rsid w:val="00B53D3C"/>
    <w:rsid w:val="00B55276"/>
    <w:rsid w:val="00B64263"/>
    <w:rsid w:val="00B662E0"/>
    <w:rsid w:val="00B66F17"/>
    <w:rsid w:val="00B67B89"/>
    <w:rsid w:val="00B70EA8"/>
    <w:rsid w:val="00B71E37"/>
    <w:rsid w:val="00B720A1"/>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A5F8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37253"/>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499C"/>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0B1E"/>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1A12D64"/>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A284B4B7-3823-42BE-A8FA-467D1B4861A2}"/>
</file>

<file path=customXml/itemProps2.xml><?xml version="1.0" encoding="utf-8"?>
<ds:datastoreItem xmlns:ds="http://schemas.openxmlformats.org/officeDocument/2006/customXml" ds:itemID="{03BAC933-9D48-4F08-9FB7-3FA96C7DEF5B}"/>
</file>

<file path=customXml/itemProps3.xml><?xml version="1.0" encoding="utf-8"?>
<ds:datastoreItem xmlns:ds="http://schemas.openxmlformats.org/officeDocument/2006/customXml" ds:itemID="{9E070344-849D-43D6-8C1F-3FDA0B6C0E08}"/>
</file>

<file path=customXml/itemProps4.xml><?xml version="1.0" encoding="utf-8"?>
<ds:datastoreItem xmlns:ds="http://schemas.openxmlformats.org/officeDocument/2006/customXml" ds:itemID="{8A94A59D-DE93-4C39-AE1A-84AEDE6261BF}"/>
</file>

<file path=docProps/app.xml><?xml version="1.0" encoding="utf-8"?>
<Properties xmlns="http://schemas.openxmlformats.org/officeDocument/2006/extended-properties" xmlns:vt="http://schemas.openxmlformats.org/officeDocument/2006/docPropsVTypes">
  <Template>Normal.dotm</Template>
  <TotalTime>1</TotalTime>
  <Pages>7</Pages>
  <Words>2524</Words>
  <Characters>17258</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Thicknesser</dc:title>
  <dc:creator>CLARK, Brian</dc:creator>
  <cp:keywords>DETE, Education Queensland</cp:keywords>
  <cp:lastModifiedBy>CULPEPPER, Kristyn</cp:lastModifiedBy>
  <cp:revision>3</cp:revision>
  <cp:lastPrinted>2018-06-15T00:17:00Z</cp:lastPrinted>
  <dcterms:created xsi:type="dcterms:W3CDTF">2018-06-20T06:54:00Z</dcterms:created>
  <dcterms:modified xsi:type="dcterms:W3CDTF">2018-06-20T23:06:00Z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