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340995</wp:posOffset>
                      </wp:positionV>
                      <wp:extent cx="65246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E838D4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  <w:r w:rsidR="009042A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55pt;margin-top:26.85pt;width:513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TKtw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E838D4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HAND DRILL</w:t>
                            </w:r>
                            <w:r w:rsidR="009042A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505678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76045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65493D" w:rsidRDefault="0065493D" w:rsidP="009042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0736" behindDoc="0" locked="0" layoutInCell="1" allowOverlap="1" wp14:anchorId="0AA51626" wp14:editId="7A4F67C6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-20955</wp:posOffset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Hearing protection may be necessary when noise levels are considered excessive.</w:t>
            </w:r>
            <w:r w:rsidR="009042AE" w:rsidRPr="00654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31638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Protective clothing or a suitable workshop apron is advisable.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65493D" w:rsidRDefault="0065493D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8688" behindDoc="0" locked="0" layoutInCell="1" allowOverlap="1">
                  <wp:simplePos x="611579" y="2909455"/>
                  <wp:positionH relativeFrom="margin">
                    <wp:posOffset>-71755</wp:posOffset>
                  </wp:positionH>
                  <wp:positionV relativeFrom="margin">
                    <wp:posOffset>-19050</wp:posOffset>
                  </wp:positionV>
                  <wp:extent cx="451485" cy="467995"/>
                  <wp:effectExtent l="0" t="0" r="5715" b="825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93D">
              <w:rPr>
                <w:rFonts w:ascii="Arial" w:hAnsi="Arial" w:cs="Arial"/>
                <w:noProof/>
                <w:sz w:val="20"/>
                <w:szCs w:val="20"/>
              </w:rPr>
              <w:t xml:space="preserve">A dust mask may be necessary when airborne dust levels are considered excessive. </w:t>
            </w:r>
            <w:r w:rsidR="00D513C5" w:rsidRPr="0065493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A5BC1" w:rsidRPr="0065493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428BA" w:rsidRPr="0065493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D513C5" w:rsidRDefault="005874D1" w:rsidP="00D513C5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 w:rsidP="00D226C3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226C3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286E17" w:rsidRPr="00D226C3" w:rsidRDefault="0065493D" w:rsidP="00D226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D226C3">
        <w:rPr>
          <w:rFonts w:ascii="Arial" w:hAnsi="Arial"/>
          <w:b/>
          <w:sz w:val="20"/>
          <w:szCs w:val="19"/>
        </w:rPr>
        <w:t>Ensure you have a suitable, safe work area.</w:t>
      </w:r>
    </w:p>
    <w:p w:rsidR="0065493D" w:rsidRPr="00D226C3" w:rsidRDefault="0065493D" w:rsidP="00D226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D226C3">
        <w:rPr>
          <w:rFonts w:ascii="Arial" w:hAnsi="Arial"/>
          <w:b/>
          <w:sz w:val="20"/>
          <w:szCs w:val="19"/>
        </w:rPr>
        <w:t>Examine the drill and battery for obvious damage.</w:t>
      </w:r>
    </w:p>
    <w:p w:rsidR="0065493D" w:rsidRPr="00D226C3" w:rsidRDefault="0065493D" w:rsidP="00D226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D226C3">
        <w:rPr>
          <w:rFonts w:ascii="Arial" w:hAnsi="Arial"/>
          <w:b/>
          <w:sz w:val="20"/>
          <w:szCs w:val="19"/>
        </w:rPr>
        <w:t>Do not use dull or damaged drill or driver bits.</w:t>
      </w:r>
    </w:p>
    <w:p w:rsidR="0065493D" w:rsidRPr="00D226C3" w:rsidRDefault="0065493D" w:rsidP="00D226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D226C3">
        <w:rPr>
          <w:rFonts w:ascii="Arial" w:hAnsi="Arial"/>
          <w:b/>
          <w:sz w:val="20"/>
          <w:szCs w:val="19"/>
        </w:rPr>
        <w:t xml:space="preserve">Check the correct drill or driver bit is correctly fitted. </w:t>
      </w:r>
    </w:p>
    <w:p w:rsidR="0065493D" w:rsidRPr="00D226C3" w:rsidRDefault="0065493D" w:rsidP="00D226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D226C3">
        <w:rPr>
          <w:rFonts w:ascii="Arial" w:hAnsi="Arial"/>
          <w:b/>
          <w:sz w:val="20"/>
          <w:szCs w:val="19"/>
        </w:rPr>
        <w:t>Avoid wearing loose clothing that may cover your hands possibly causing injury or broken drill bits.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2B0101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C06D2E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>Fit the battery after all adjustments have been made.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>Examine the material to be drilled for splits, loose knots and nails, etc.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 xml:space="preserve">Select and securely tighten the correct drill or driver bit. 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>Keep fingers, hands, clothing and hair, etc. well clear of the rotating drill chuck, drill bit or driver bit.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 xml:space="preserve">Beware of hot drill bits caused by friction or abrasion. 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 xml:space="preserve">Securely clamp your project to a stable work surface to avoid having hands and fingers close to the hot drill bit. 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>Allow the drill to reach operating speed, then apply load gradually. Do not apply excessive force.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 xml:space="preserve">Cordless hand drills or screwdrivers normally will not operate when the battery charge level is too low. 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>Avoid blocking and covering the motor ventilation slots with your hands.</w:t>
      </w:r>
    </w:p>
    <w:p w:rsidR="0065493D" w:rsidRPr="002B0101" w:rsidRDefault="0065493D" w:rsidP="002B010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B0101">
        <w:rPr>
          <w:rFonts w:ascii="Arial" w:hAnsi="Arial"/>
          <w:b/>
          <w:sz w:val="20"/>
          <w:szCs w:val="19"/>
        </w:rPr>
        <w:t xml:space="preserve">Be cautious of drilling too close to edges and corners.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65493D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Look before you drill – inspect for live wires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  <w:bookmarkStart w:id="0" w:name="_GoBack"/>
      <w:bookmarkEnd w:id="0"/>
    </w:p>
    <w:p w:rsidR="009B10CB" w:rsidRPr="00D6367C" w:rsidRDefault="009B10CB" w:rsidP="0050567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505678" w:rsidRDefault="00FD7184" w:rsidP="0050567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505678">
        <w:rPr>
          <w:rFonts w:ascii="Arial" w:hAnsi="Arial"/>
          <w:b/>
          <w:sz w:val="20"/>
          <w:szCs w:val="19"/>
        </w:rPr>
        <w:t>After use, return the battery for recharging.</w:t>
      </w:r>
    </w:p>
    <w:p w:rsidR="00A2756A" w:rsidRPr="00505678" w:rsidRDefault="00A2756A" w:rsidP="0050567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505678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505678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505678" w:rsidRDefault="0065493D" w:rsidP="0050567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505678">
        <w:rPr>
          <w:rFonts w:ascii="Arial" w:hAnsi="Arial"/>
          <w:b/>
          <w:sz w:val="20"/>
          <w:szCs w:val="19"/>
        </w:rPr>
        <w:t>Moving, r</w:t>
      </w:r>
      <w:r w:rsidR="001266E1" w:rsidRPr="00505678">
        <w:rPr>
          <w:rFonts w:ascii="Arial" w:hAnsi="Arial"/>
          <w:b/>
          <w:sz w:val="20"/>
          <w:szCs w:val="19"/>
        </w:rPr>
        <w:t>otating</w:t>
      </w:r>
      <w:r w:rsidR="003D2288" w:rsidRPr="00505678">
        <w:rPr>
          <w:rFonts w:ascii="Arial" w:hAnsi="Arial"/>
          <w:b/>
          <w:sz w:val="20"/>
          <w:szCs w:val="19"/>
        </w:rPr>
        <w:t xml:space="preserve"> </w:t>
      </w:r>
      <w:r w:rsidR="00FD7184" w:rsidRPr="00505678">
        <w:rPr>
          <w:rFonts w:ascii="Arial" w:hAnsi="Arial"/>
          <w:b/>
          <w:sz w:val="20"/>
          <w:szCs w:val="19"/>
        </w:rPr>
        <w:t xml:space="preserve">parts   </w:t>
      </w:r>
      <w:r w:rsidR="00BD2016" w:rsidRPr="00505678">
        <w:rPr>
          <w:rFonts w:ascii="Arial" w:hAnsi="Arial"/>
          <w:b/>
          <w:sz w:val="20"/>
          <w:szCs w:val="19"/>
        </w:rPr>
        <w:t xml:space="preserve"> </w:t>
      </w:r>
      <w:r w:rsidR="0065180D" w:rsidRPr="00505678">
        <w:rPr>
          <w:rFonts w:ascii="Arial" w:hAnsi="Arial"/>
          <w:b/>
          <w:sz w:val="20"/>
          <w:szCs w:val="19"/>
        </w:rPr>
        <w:t xml:space="preserve">   </w:t>
      </w:r>
      <w:r w:rsidR="003E694A" w:rsidRPr="00505678">
        <w:rPr>
          <w:rFonts w:ascii="Arial" w:hAnsi="Arial"/>
          <w:b/>
          <w:sz w:val="20"/>
          <w:szCs w:val="19"/>
        </w:rPr>
        <w:t xml:space="preserve"> </w:t>
      </w:r>
      <w:r w:rsidR="0065180D" w:rsidRPr="00505678">
        <w:rPr>
          <w:rFonts w:ascii="Arial" w:hAnsi="Arial"/>
          <w:b/>
          <w:sz w:val="20"/>
          <w:szCs w:val="19"/>
        </w:rPr>
        <w:t xml:space="preserve"> </w:t>
      </w:r>
      <w:r w:rsidR="000F721B" w:rsidRPr="00505678">
        <w:rPr>
          <w:rFonts w:ascii="Arial" w:hAnsi="Arial"/>
          <w:b/>
          <w:sz w:val="20"/>
          <w:szCs w:val="19"/>
        </w:rPr>
        <w:t xml:space="preserve"> </w:t>
      </w:r>
      <w:r w:rsidR="001266E1" w:rsidRPr="00505678">
        <w:rPr>
          <w:rFonts w:ascii="Arial" w:hAnsi="Arial"/>
          <w:b/>
          <w:sz w:val="20"/>
          <w:szCs w:val="19"/>
        </w:rPr>
        <w:t xml:space="preserve">                     </w:t>
      </w:r>
      <w:r w:rsidR="000F721B" w:rsidRPr="00505678">
        <w:rPr>
          <w:rFonts w:ascii="Arial" w:hAnsi="Arial"/>
          <w:b/>
          <w:sz w:val="20"/>
          <w:szCs w:val="19"/>
        </w:rPr>
        <w:t xml:space="preserve">  </w:t>
      </w:r>
      <w:r w:rsidR="009B10CB" w:rsidRPr="00505678">
        <w:rPr>
          <w:rFonts w:ascii="Arial" w:hAnsi="Arial"/>
          <w:b/>
          <w:sz w:val="20"/>
          <w:szCs w:val="19"/>
        </w:rPr>
        <w:sym w:font="Wingdings" w:char="F06E"/>
      </w:r>
      <w:r w:rsidR="00BD2016" w:rsidRPr="00505678">
        <w:rPr>
          <w:rFonts w:ascii="Arial" w:hAnsi="Arial"/>
          <w:b/>
          <w:sz w:val="20"/>
          <w:szCs w:val="19"/>
        </w:rPr>
        <w:t xml:space="preserve">  </w:t>
      </w:r>
      <w:r w:rsidRPr="00505678">
        <w:rPr>
          <w:rFonts w:ascii="Arial" w:hAnsi="Arial"/>
          <w:b/>
          <w:sz w:val="20"/>
          <w:szCs w:val="19"/>
        </w:rPr>
        <w:t xml:space="preserve">Dust          </w:t>
      </w:r>
      <w:r w:rsidR="003D2288" w:rsidRPr="00505678">
        <w:rPr>
          <w:rFonts w:ascii="Arial" w:hAnsi="Arial"/>
          <w:b/>
          <w:sz w:val="20"/>
          <w:szCs w:val="19"/>
        </w:rPr>
        <w:t xml:space="preserve">      </w:t>
      </w:r>
      <w:r w:rsidR="00D13BE2" w:rsidRPr="00505678">
        <w:rPr>
          <w:rFonts w:ascii="Arial" w:hAnsi="Arial"/>
          <w:b/>
          <w:sz w:val="20"/>
          <w:szCs w:val="19"/>
        </w:rPr>
        <w:t xml:space="preserve">    </w:t>
      </w:r>
      <w:r w:rsidR="003E694A" w:rsidRPr="00505678">
        <w:rPr>
          <w:rFonts w:ascii="Arial" w:hAnsi="Arial"/>
          <w:b/>
          <w:sz w:val="20"/>
          <w:szCs w:val="19"/>
        </w:rPr>
        <w:t xml:space="preserve">  </w:t>
      </w:r>
      <w:r w:rsidR="00DF1D84" w:rsidRPr="00505678">
        <w:rPr>
          <w:rFonts w:ascii="Arial" w:hAnsi="Arial"/>
          <w:b/>
          <w:sz w:val="20"/>
          <w:szCs w:val="19"/>
        </w:rPr>
        <w:t xml:space="preserve">              </w:t>
      </w:r>
      <w:r w:rsidR="00D13BE2" w:rsidRPr="00505678">
        <w:rPr>
          <w:rFonts w:ascii="Arial" w:hAnsi="Arial"/>
          <w:b/>
          <w:sz w:val="20"/>
          <w:szCs w:val="19"/>
        </w:rPr>
        <w:t xml:space="preserve">       </w:t>
      </w:r>
      <w:r w:rsidR="00852C26" w:rsidRPr="00505678">
        <w:rPr>
          <w:rFonts w:ascii="Arial" w:hAnsi="Arial"/>
          <w:b/>
          <w:sz w:val="20"/>
          <w:szCs w:val="19"/>
        </w:rPr>
        <w:t xml:space="preserve"> </w:t>
      </w:r>
      <w:r w:rsidR="003E694A" w:rsidRPr="00505678">
        <w:rPr>
          <w:rFonts w:ascii="Arial" w:hAnsi="Arial"/>
          <w:b/>
          <w:sz w:val="20"/>
          <w:szCs w:val="19"/>
        </w:rPr>
        <w:sym w:font="Wingdings" w:char="F06E"/>
      </w:r>
      <w:r w:rsidR="003E694A" w:rsidRPr="00505678">
        <w:rPr>
          <w:rFonts w:ascii="Arial" w:hAnsi="Arial"/>
          <w:b/>
          <w:sz w:val="20"/>
          <w:szCs w:val="19"/>
        </w:rPr>
        <w:t xml:space="preserve">  </w:t>
      </w:r>
      <w:r w:rsidRPr="00505678">
        <w:rPr>
          <w:rFonts w:ascii="Arial" w:hAnsi="Arial"/>
          <w:b/>
          <w:sz w:val="20"/>
          <w:szCs w:val="19"/>
        </w:rPr>
        <w:t>Noise</w:t>
      </w:r>
      <w:r w:rsidR="003E694A" w:rsidRPr="00505678">
        <w:rPr>
          <w:rFonts w:ascii="Arial" w:hAnsi="Arial"/>
          <w:b/>
          <w:sz w:val="20"/>
          <w:szCs w:val="19"/>
        </w:rPr>
        <w:tab/>
        <w:t xml:space="preserve">                    </w:t>
      </w:r>
      <w:r w:rsidR="0063137C" w:rsidRPr="00505678">
        <w:rPr>
          <w:rFonts w:ascii="Arial" w:hAnsi="Arial"/>
          <w:b/>
          <w:sz w:val="20"/>
          <w:szCs w:val="19"/>
        </w:rPr>
        <w:t xml:space="preserve">         </w:t>
      </w:r>
      <w:r w:rsidR="009B10CB" w:rsidRPr="00505678">
        <w:rPr>
          <w:rFonts w:ascii="Arial" w:hAnsi="Arial"/>
          <w:b/>
          <w:sz w:val="20"/>
          <w:szCs w:val="19"/>
        </w:rPr>
        <w:t xml:space="preserve"> </w:t>
      </w:r>
      <w:r w:rsidR="00BD2016" w:rsidRPr="00505678">
        <w:rPr>
          <w:rFonts w:ascii="Arial" w:hAnsi="Arial"/>
          <w:b/>
          <w:sz w:val="20"/>
          <w:szCs w:val="19"/>
        </w:rPr>
        <w:t xml:space="preserve">     </w:t>
      </w:r>
    </w:p>
    <w:p w:rsidR="009B10CB" w:rsidRPr="00505678" w:rsidRDefault="0065493D" w:rsidP="0050567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505678">
        <w:rPr>
          <w:rFonts w:ascii="Arial" w:hAnsi="Arial"/>
          <w:b/>
          <w:sz w:val="20"/>
          <w:szCs w:val="19"/>
        </w:rPr>
        <w:t>Burns (friction)</w:t>
      </w:r>
      <w:r w:rsidR="003D2288" w:rsidRPr="00505678">
        <w:rPr>
          <w:rFonts w:ascii="Arial" w:hAnsi="Arial"/>
          <w:b/>
          <w:sz w:val="20"/>
          <w:szCs w:val="19"/>
        </w:rPr>
        <w:t xml:space="preserve">  </w:t>
      </w:r>
      <w:r w:rsidR="00C06D2E" w:rsidRPr="00505678">
        <w:rPr>
          <w:rFonts w:ascii="Arial" w:hAnsi="Arial"/>
          <w:b/>
          <w:sz w:val="20"/>
          <w:szCs w:val="19"/>
        </w:rPr>
        <w:t xml:space="preserve">                                           </w:t>
      </w:r>
      <w:r w:rsidR="004F12F1" w:rsidRPr="00505678">
        <w:rPr>
          <w:rFonts w:ascii="Arial" w:hAnsi="Arial"/>
          <w:b/>
          <w:sz w:val="20"/>
          <w:szCs w:val="19"/>
        </w:rPr>
        <w:sym w:font="Wingdings" w:char="F06E"/>
      </w:r>
      <w:r w:rsidR="004F12F1" w:rsidRPr="00505678">
        <w:rPr>
          <w:rFonts w:ascii="Arial" w:hAnsi="Arial"/>
          <w:b/>
          <w:sz w:val="20"/>
          <w:szCs w:val="19"/>
        </w:rPr>
        <w:t xml:space="preserve">  </w:t>
      </w:r>
      <w:r w:rsidR="00C06D2E" w:rsidRPr="00505678">
        <w:rPr>
          <w:rFonts w:ascii="Arial" w:hAnsi="Arial"/>
          <w:b/>
          <w:sz w:val="20"/>
          <w:szCs w:val="19"/>
        </w:rPr>
        <w:t xml:space="preserve">Eye injuries                 </w:t>
      </w:r>
      <w:r w:rsidR="00D13BE2" w:rsidRPr="00505678">
        <w:rPr>
          <w:rFonts w:ascii="Arial" w:hAnsi="Arial"/>
          <w:b/>
          <w:sz w:val="20"/>
          <w:szCs w:val="19"/>
        </w:rPr>
        <w:t xml:space="preserve">        </w:t>
      </w:r>
      <w:r w:rsidR="000F721B" w:rsidRPr="00505678">
        <w:rPr>
          <w:rFonts w:ascii="Arial" w:hAnsi="Arial"/>
          <w:b/>
          <w:sz w:val="20"/>
          <w:szCs w:val="19"/>
        </w:rPr>
        <w:t xml:space="preserve"> </w:t>
      </w:r>
      <w:r w:rsidR="001266E1" w:rsidRPr="00505678">
        <w:rPr>
          <w:rFonts w:ascii="Arial" w:hAnsi="Arial"/>
          <w:b/>
          <w:sz w:val="20"/>
          <w:szCs w:val="19"/>
        </w:rPr>
        <w:t xml:space="preserve"> </w:t>
      </w:r>
      <w:r w:rsidR="00DF1D84" w:rsidRPr="00505678">
        <w:rPr>
          <w:rFonts w:ascii="Arial" w:hAnsi="Arial"/>
          <w:b/>
          <w:sz w:val="20"/>
          <w:szCs w:val="19"/>
        </w:rPr>
        <w:t xml:space="preserve">    </w:t>
      </w:r>
      <w:r w:rsidR="003D2288" w:rsidRPr="00505678">
        <w:rPr>
          <w:rFonts w:ascii="Arial" w:hAnsi="Arial"/>
          <w:b/>
          <w:sz w:val="20"/>
          <w:szCs w:val="19"/>
        </w:rPr>
        <w:t xml:space="preserve"> </w:t>
      </w:r>
      <w:r w:rsidR="00DF1D84" w:rsidRPr="00505678">
        <w:rPr>
          <w:rFonts w:ascii="Arial" w:hAnsi="Arial"/>
          <w:b/>
          <w:sz w:val="20"/>
          <w:szCs w:val="19"/>
        </w:rPr>
        <w:sym w:font="Wingdings" w:char="F06E"/>
      </w:r>
      <w:r w:rsidR="00DF1D84" w:rsidRPr="00505678">
        <w:rPr>
          <w:rFonts w:ascii="Arial" w:hAnsi="Arial"/>
          <w:b/>
          <w:sz w:val="20"/>
          <w:szCs w:val="19"/>
        </w:rPr>
        <w:t xml:space="preserve">  </w:t>
      </w:r>
      <w:r w:rsidR="003D2288" w:rsidRPr="00505678">
        <w:rPr>
          <w:rFonts w:ascii="Arial" w:hAnsi="Arial"/>
          <w:b/>
          <w:sz w:val="20"/>
          <w:szCs w:val="19"/>
        </w:rPr>
        <w:t>Dust</w:t>
      </w:r>
      <w:r w:rsidR="0065180D" w:rsidRPr="00505678">
        <w:rPr>
          <w:rFonts w:ascii="Arial" w:hAnsi="Arial"/>
          <w:b/>
          <w:sz w:val="20"/>
          <w:szCs w:val="19"/>
        </w:rPr>
        <w:t xml:space="preserve"> </w:t>
      </w:r>
      <w:r w:rsidR="00400E23" w:rsidRPr="00505678">
        <w:rPr>
          <w:rFonts w:ascii="Arial" w:hAnsi="Arial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497205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.85pt;margin-top:39.1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505678" w:rsidSect="00722588">
      <w:footerReference w:type="default" r:id="rId15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2100E9"/>
    <w:rsid w:val="00210924"/>
    <w:rsid w:val="00236874"/>
    <w:rsid w:val="00286E17"/>
    <w:rsid w:val="002B0101"/>
    <w:rsid w:val="002B7735"/>
    <w:rsid w:val="002C7644"/>
    <w:rsid w:val="002F297D"/>
    <w:rsid w:val="00316382"/>
    <w:rsid w:val="0036298C"/>
    <w:rsid w:val="003D2288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05678"/>
    <w:rsid w:val="00547EBD"/>
    <w:rsid w:val="00555459"/>
    <w:rsid w:val="005874D1"/>
    <w:rsid w:val="005941F6"/>
    <w:rsid w:val="005A342C"/>
    <w:rsid w:val="005B434A"/>
    <w:rsid w:val="005C4346"/>
    <w:rsid w:val="0063137C"/>
    <w:rsid w:val="0065180D"/>
    <w:rsid w:val="0065493D"/>
    <w:rsid w:val="006657AD"/>
    <w:rsid w:val="00666EA3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042AE"/>
    <w:rsid w:val="00910662"/>
    <w:rsid w:val="009206CD"/>
    <w:rsid w:val="009346CC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226C3"/>
    <w:rsid w:val="00D3351A"/>
    <w:rsid w:val="00D340AE"/>
    <w:rsid w:val="00D513C5"/>
    <w:rsid w:val="00D6367C"/>
    <w:rsid w:val="00D93687"/>
    <w:rsid w:val="00DF1D84"/>
    <w:rsid w:val="00DF7B11"/>
    <w:rsid w:val="00E838D4"/>
    <w:rsid w:val="00ED113E"/>
    <w:rsid w:val="00F177EA"/>
    <w:rsid w:val="00FA1606"/>
    <w:rsid w:val="00FB1A0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62A0CBA-EE67-4089-AFBC-CE5E951BA1E6}"/>
</file>

<file path=customXml/itemProps2.xml><?xml version="1.0" encoding="utf-8"?>
<ds:datastoreItem xmlns:ds="http://schemas.openxmlformats.org/officeDocument/2006/customXml" ds:itemID="{CD94E2A2-CD65-45E1-8513-072C1861266E}"/>
</file>

<file path=customXml/itemProps3.xml><?xml version="1.0" encoding="utf-8"?>
<ds:datastoreItem xmlns:ds="http://schemas.openxmlformats.org/officeDocument/2006/customXml" ds:itemID="{6F42C04B-778A-4128-829E-DCA8639D4A83}"/>
</file>

<file path=customXml/itemProps4.xml><?xml version="1.0" encoding="utf-8"?>
<ds:datastoreItem xmlns:ds="http://schemas.openxmlformats.org/officeDocument/2006/customXml" ds:itemID="{920677B5-9821-4D94-9991-C753FEEDB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Drills screwdrivers cordless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2018-08-21T04:16:00Z</dcterms:created>
  <dcterms:modified xsi:type="dcterms:W3CDTF">2018-08-27T01:52:00Z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