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8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FF5D00" w:rsidTr="00FF5D00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F5D00" w:rsidRPr="00E6760B" w:rsidRDefault="008054A5" w:rsidP="008054A5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370840</wp:posOffset>
                      </wp:positionV>
                      <wp:extent cx="2621915" cy="434975"/>
                      <wp:effectExtent l="0" t="0" r="0" b="0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1915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5D00" w:rsidRPr="00A23EB5" w:rsidRDefault="00FF5D00" w:rsidP="008054A5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A23EB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A23EB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DRUM</w:t>
                                  </w:r>
                                  <w:r w:rsidRPr="00A23EB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23EB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SANDER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149.35pt;margin-top:29.2pt;width:206.45pt;height:3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" stroked="f">
                      <v:fill opacity="0"/>
                      <v:textbox>
                        <w:txbxContent>
                          <w:p w:rsidR="00FF5D00" w:rsidRPr="00A23EB5" w:rsidRDefault="00FF5D00" w:rsidP="008054A5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23EB5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23EB5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DRUM</w:t>
                            </w:r>
                            <w:r w:rsidRPr="00A23EB5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3EB5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SANDER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4A5">
              <w:rPr>
                <w:rFonts w:ascii="Arial" w:hAnsi="Arial" w:cs="Arial"/>
                <w:b/>
                <w:noProof/>
                <w:sz w:val="30"/>
                <w:szCs w:val="30"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6" name="Picture 5" descr="G:\6100_Performance_HR\6555 - Organisational Safety and Wellbeing\2. HSW - Systems and Strategy Team\Rebadging OSW Documents (Kristyn)\ITD logos\Updated 2018\Fixed Static Plant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6100_Performance_HR\6555 - Organisational Safety and Wellbeing\2. HSW - Systems and Strategy Team\Rebadging OSW Documents (Kristyn)\ITD logos\Updated 2018\Fixed Static Plant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D00" w:rsidTr="00FF5D00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F5D00" w:rsidRPr="00E6760B" w:rsidRDefault="00FF5D00" w:rsidP="00FF5D00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FF5D00" w:rsidTr="00FF5D00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000" w:type="pct"/>
            <w:gridSpan w:val="2"/>
            <w:shd w:val="clear" w:color="auto" w:fill="FFC611"/>
            <w:vAlign w:val="center"/>
          </w:tcPr>
          <w:p w:rsidR="00FF5D00" w:rsidRPr="00E6760B" w:rsidRDefault="00FF5D00" w:rsidP="00165134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2D7CF6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2D7CF6" w:rsidRPr="002D7CF6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2D7CF6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FF5D00" w:rsidTr="002D7CF6">
        <w:tblPrEx>
          <w:tblCellMar>
            <w:top w:w="0" w:type="dxa"/>
            <w:bottom w:w="0" w:type="dxa"/>
          </w:tblCellMar>
        </w:tblPrEx>
        <w:trPr>
          <w:trHeight w:hRule="exact" w:val="171"/>
        </w:trPr>
        <w:tc>
          <w:tcPr>
            <w:tcW w:w="5000" w:type="pct"/>
            <w:gridSpan w:val="2"/>
            <w:vAlign w:val="center"/>
          </w:tcPr>
          <w:p w:rsidR="00FF5D00" w:rsidRDefault="00FF5D00" w:rsidP="00FF5D00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FF5D00" w:rsidTr="00165134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FF5D00" w:rsidRPr="00B756BD" w:rsidRDefault="00FF5D00" w:rsidP="00FF5D00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  <w:object w:dxaOrig="10771" w:dyaOrig="22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41" DrawAspect="Content" ObjectID="_1589612483" r:id="rId9"/>
              </w:object>
            </w:r>
            <w:r w:rsidRPr="00B756BD">
              <w:rPr>
                <w:rFonts w:ascii="Arial" w:hAnsi="Arial" w:cs="Arial"/>
                <w:bCs/>
                <w:sz w:val="26"/>
                <w:szCs w:val="26"/>
              </w:rPr>
              <w:t>Safety glasses</w:t>
            </w:r>
            <w:r w:rsidRPr="00B756BD">
              <w:rPr>
                <w:rFonts w:ascii="Arial" w:hAnsi="Arial" w:cs="Arial"/>
                <w:sz w:val="26"/>
                <w:szCs w:val="26"/>
              </w:rPr>
              <w:t xml:space="preserve"> must be worn at </w:t>
            </w:r>
            <w:r w:rsidRPr="00B756BD">
              <w:rPr>
                <w:rFonts w:ascii="Arial" w:hAnsi="Arial" w:cs="Arial"/>
                <w:bCs/>
                <w:sz w:val="26"/>
                <w:szCs w:val="26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FF5D00" w:rsidRPr="00B756BD" w:rsidRDefault="008054A5" w:rsidP="00FF5D00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20" name="Picture 20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5D00" w:rsidRPr="00B756BD">
              <w:rPr>
                <w:rFonts w:ascii="Arial" w:hAnsi="Arial" w:cs="Arial"/>
                <w:sz w:val="26"/>
                <w:szCs w:val="26"/>
              </w:rPr>
              <w:t>Long a</w:t>
            </w:r>
            <w:r w:rsidR="00165134">
              <w:rPr>
                <w:rFonts w:ascii="Arial" w:hAnsi="Arial" w:cs="Arial"/>
                <w:sz w:val="26"/>
                <w:szCs w:val="26"/>
              </w:rPr>
              <w:t>nd loose hair must be contained or restrained.</w:t>
            </w:r>
          </w:p>
        </w:tc>
      </w:tr>
      <w:tr w:rsidR="00FF5D00" w:rsidTr="00165134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FF5D00" w:rsidRPr="00B756BD" w:rsidRDefault="008054A5" w:rsidP="00FF5D00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8" name="Picture 18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5D00" w:rsidRPr="00B756BD">
              <w:rPr>
                <w:rFonts w:ascii="Arial" w:hAnsi="Arial" w:cs="Arial"/>
                <w:sz w:val="26"/>
                <w:szCs w:val="26"/>
              </w:rPr>
              <w:t>Appropriate footwear with substantial uppers must be worn.</w:t>
            </w:r>
          </w:p>
        </w:tc>
        <w:tc>
          <w:tcPr>
            <w:tcW w:w="2489" w:type="pct"/>
            <w:vAlign w:val="center"/>
          </w:tcPr>
          <w:p w:rsidR="00FF5D00" w:rsidRPr="00B756BD" w:rsidRDefault="008054A5" w:rsidP="00FF5D00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9" name="Picture 19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5134">
              <w:rPr>
                <w:rFonts w:ascii="Arial" w:hAnsi="Arial" w:cs="Arial"/>
                <w:sz w:val="26"/>
                <w:szCs w:val="26"/>
              </w:rPr>
              <w:t>Close fit</w:t>
            </w:r>
            <w:r w:rsidR="00D86D61">
              <w:rPr>
                <w:rFonts w:ascii="Arial" w:hAnsi="Arial" w:cs="Arial"/>
                <w:sz w:val="26"/>
                <w:szCs w:val="26"/>
              </w:rPr>
              <w:t xml:space="preserve">ting, protective clothing or a workshop </w:t>
            </w:r>
            <w:r w:rsidR="00165134">
              <w:rPr>
                <w:rFonts w:ascii="Arial" w:hAnsi="Arial" w:cs="Arial"/>
                <w:sz w:val="26"/>
                <w:szCs w:val="26"/>
              </w:rPr>
              <w:t>apron is encouraged</w:t>
            </w:r>
            <w:r w:rsidR="00FF5D00" w:rsidRPr="00B756BD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FF5D00" w:rsidTr="00165134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2511" w:type="pct"/>
            <w:vAlign w:val="center"/>
          </w:tcPr>
          <w:p w:rsidR="00FF5D00" w:rsidRPr="00B756BD" w:rsidRDefault="008054A5" w:rsidP="00FF5D00">
            <w:pPr>
              <w:spacing w:before="80"/>
              <w:rPr>
                <w:rFonts w:ascii="Arial" w:hAnsi="Arial" w:cs="Arial"/>
                <w:b/>
                <w:sz w:val="26"/>
                <w:szCs w:val="26"/>
              </w:rPr>
            </w:pPr>
            <w:r w:rsidRPr="00B756BD">
              <w:rPr>
                <w:rFonts w:ascii="Arial" w:hAnsi="Arial" w:cs="Arial"/>
                <w:b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21" name="Picture 21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56BD">
              <w:rPr>
                <w:rFonts w:ascii="Arial" w:hAnsi="Arial" w:cs="Arial"/>
                <w:b/>
                <w:noProof/>
                <w:sz w:val="26"/>
                <w:szCs w:val="26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D00" w:rsidRPr="00B756BD">
              <w:rPr>
                <w:rFonts w:ascii="Arial" w:hAnsi="Arial" w:cs="Arial"/>
                <w:bCs/>
                <w:sz w:val="26"/>
                <w:szCs w:val="26"/>
              </w:rPr>
              <w:t>Rings and jewellery must not be worn.</w:t>
            </w:r>
          </w:p>
        </w:tc>
        <w:tc>
          <w:tcPr>
            <w:tcW w:w="2489" w:type="pct"/>
            <w:vAlign w:val="center"/>
          </w:tcPr>
          <w:p w:rsidR="00FF5D00" w:rsidRPr="00B756BD" w:rsidRDefault="008054A5" w:rsidP="00FF5D00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27940</wp:posOffset>
                  </wp:positionV>
                  <wp:extent cx="478790" cy="501015"/>
                  <wp:effectExtent l="0" t="0" r="0" b="0"/>
                  <wp:wrapTight wrapText="bothSides">
                    <wp:wrapPolygon edited="0">
                      <wp:start x="0" y="0"/>
                      <wp:lineTo x="0" y="20532"/>
                      <wp:lineTo x="20626" y="20532"/>
                      <wp:lineTo x="20626" y="0"/>
                      <wp:lineTo x="0" y="0"/>
                    </wp:wrapPolygon>
                  </wp:wrapTight>
                  <wp:docPr id="24" name="Picture 18" descr="Description: 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5134" w:rsidRPr="008F0851">
              <w:rPr>
                <w:rFonts w:ascii="Arial" w:hAnsi="Arial" w:cs="Arial"/>
                <w:sz w:val="26"/>
                <w:szCs w:val="26"/>
              </w:rPr>
              <w:t>A mask must be worn when excessive</w:t>
            </w:r>
            <w:r w:rsidR="00165134" w:rsidRPr="005A69CB">
              <w:rPr>
                <w:rFonts w:ascii="Arial" w:hAnsi="Arial" w:cs="Arial"/>
              </w:rPr>
              <w:t xml:space="preserve"> </w:t>
            </w:r>
            <w:r w:rsidR="00165134" w:rsidRPr="008F0851">
              <w:rPr>
                <w:rFonts w:ascii="Arial" w:hAnsi="Arial" w:cs="Arial"/>
                <w:sz w:val="26"/>
                <w:szCs w:val="26"/>
              </w:rPr>
              <w:t>airborne dust is created</w:t>
            </w:r>
            <w:r w:rsidR="00165134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:rsidR="0004099E" w:rsidRPr="002D7CF6" w:rsidRDefault="0004099E">
      <w:pPr>
        <w:pStyle w:val="Heading3"/>
        <w:rPr>
          <w:rFonts w:ascii="Times New Roman" w:hAnsi="Times New Roman"/>
          <w:sz w:val="20"/>
          <w:lang w:val="en-AU"/>
        </w:rPr>
      </w:pPr>
    </w:p>
    <w:p w:rsidR="0004099E" w:rsidRPr="00165134" w:rsidRDefault="0004099E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165134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04099E" w:rsidRPr="005012AF" w:rsidRDefault="005012AF" w:rsidP="00165134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5012AF">
        <w:rPr>
          <w:rFonts w:ascii="Arial" w:hAnsi="Arial"/>
          <w:b/>
          <w:sz w:val="22"/>
          <w:szCs w:val="22"/>
        </w:rPr>
        <w:t>Visually check the area to e</w:t>
      </w:r>
      <w:r w:rsidR="00716F64">
        <w:rPr>
          <w:rFonts w:ascii="Arial" w:hAnsi="Arial"/>
          <w:b/>
          <w:sz w:val="22"/>
          <w:szCs w:val="22"/>
        </w:rPr>
        <w:t xml:space="preserve">nsure no slip or </w:t>
      </w:r>
      <w:r w:rsidR="0004099E" w:rsidRPr="005012AF">
        <w:rPr>
          <w:rFonts w:ascii="Arial" w:hAnsi="Arial"/>
          <w:b/>
          <w:sz w:val="22"/>
          <w:szCs w:val="22"/>
        </w:rPr>
        <w:t>trip hazards are pr</w:t>
      </w:r>
      <w:r w:rsidRPr="005012AF">
        <w:rPr>
          <w:rFonts w:ascii="Arial" w:hAnsi="Arial"/>
          <w:b/>
          <w:sz w:val="22"/>
          <w:szCs w:val="22"/>
        </w:rPr>
        <w:t>esent in the workspace</w:t>
      </w:r>
      <w:r w:rsidR="0004099E" w:rsidRPr="005012AF">
        <w:rPr>
          <w:rFonts w:ascii="Arial" w:hAnsi="Arial"/>
          <w:b/>
          <w:sz w:val="22"/>
          <w:szCs w:val="22"/>
        </w:rPr>
        <w:t xml:space="preserve">. </w:t>
      </w:r>
    </w:p>
    <w:p w:rsidR="0004099E" w:rsidRPr="005012AF" w:rsidRDefault="008A5221" w:rsidP="006962B0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2"/>
          <w:szCs w:val="22"/>
        </w:rPr>
      </w:pPr>
      <w:r w:rsidRPr="005012AF">
        <w:rPr>
          <w:rFonts w:ascii="Arial" w:hAnsi="Arial"/>
          <w:b/>
          <w:sz w:val="22"/>
          <w:szCs w:val="22"/>
        </w:rPr>
        <w:t>Check all adjustments and settings carefully before commencing</w:t>
      </w:r>
      <w:r w:rsidR="0004099E" w:rsidRPr="005012AF">
        <w:rPr>
          <w:rFonts w:ascii="Arial" w:hAnsi="Arial"/>
          <w:b/>
          <w:sz w:val="22"/>
          <w:szCs w:val="22"/>
        </w:rPr>
        <w:t>.</w:t>
      </w:r>
    </w:p>
    <w:p w:rsidR="00C94E56" w:rsidRPr="00165134" w:rsidRDefault="0004099E" w:rsidP="00C94E56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2"/>
          <w:szCs w:val="22"/>
        </w:rPr>
      </w:pPr>
      <w:r w:rsidRPr="00165134">
        <w:rPr>
          <w:rFonts w:ascii="Arial" w:hAnsi="Arial"/>
          <w:b/>
          <w:sz w:val="22"/>
          <w:szCs w:val="22"/>
        </w:rPr>
        <w:t>Faulty equipment must not be used. Immed</w:t>
      </w:r>
      <w:r w:rsidR="005012AF" w:rsidRPr="00165134">
        <w:rPr>
          <w:rFonts w:ascii="Arial" w:hAnsi="Arial"/>
          <w:b/>
          <w:sz w:val="22"/>
          <w:szCs w:val="22"/>
        </w:rPr>
        <w:t>iately report suspect machinery to your teacher.</w:t>
      </w:r>
    </w:p>
    <w:p w:rsidR="0004099E" w:rsidRPr="00C94E56" w:rsidRDefault="0004099E" w:rsidP="00C94E56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  <w:r>
        <w:rPr>
          <w:rFonts w:ascii="Arial" w:hAnsi="Arial"/>
          <w:b/>
        </w:rPr>
        <w:t xml:space="preserve"> </w:t>
      </w:r>
    </w:p>
    <w:p w:rsidR="0004099E" w:rsidRPr="00165134" w:rsidRDefault="0004099E">
      <w:pPr>
        <w:pStyle w:val="Header"/>
        <w:tabs>
          <w:tab w:val="clear" w:pos="4153"/>
          <w:tab w:val="clear" w:pos="8306"/>
        </w:tabs>
        <w:rPr>
          <w:sz w:val="12"/>
          <w:szCs w:val="12"/>
        </w:rPr>
      </w:pPr>
    </w:p>
    <w:p w:rsidR="0004099E" w:rsidRPr="00165134" w:rsidRDefault="0004099E" w:rsidP="00EA533E">
      <w:pPr>
        <w:pStyle w:val="Heading4"/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165134">
        <w:rPr>
          <w:rFonts w:cs="Times New Roman"/>
          <w:color w:val="990033"/>
          <w:sz w:val="30"/>
          <w:szCs w:val="30"/>
        </w:rPr>
        <w:t>OPERATIONAL SAFETY CHECKS</w:t>
      </w:r>
    </w:p>
    <w:p w:rsidR="008A5221" w:rsidRDefault="00225D05" w:rsidP="006962B0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spacing w:before="6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Determine the depth of cut</w:t>
      </w:r>
      <w:r w:rsidR="008A5221" w:rsidRPr="005012AF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 xml:space="preserve"> This is sometimes experimental, dependent on the abrasive grit, type of wood and feed rate selected.</w:t>
      </w:r>
    </w:p>
    <w:p w:rsidR="004934B9" w:rsidRDefault="00225D05" w:rsidP="004934B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When sanding with grits finer than 80, lower the drum </w:t>
      </w:r>
      <w:r w:rsidR="004934B9">
        <w:rPr>
          <w:rFonts w:ascii="Arial" w:hAnsi="Arial"/>
          <w:b/>
          <w:sz w:val="22"/>
          <w:szCs w:val="22"/>
        </w:rPr>
        <w:t>so it contacts the workpiece but the drum can still be rotated by hand. For grits coarser than 80, lower the drum slightly more.</w:t>
      </w:r>
    </w:p>
    <w:p w:rsidR="00225D05" w:rsidRDefault="00225D05" w:rsidP="004934B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</w:t>
      </w:r>
      <w:r w:rsidR="005868FF">
        <w:rPr>
          <w:rFonts w:ascii="Arial" w:hAnsi="Arial"/>
          <w:b/>
          <w:sz w:val="22"/>
          <w:szCs w:val="22"/>
        </w:rPr>
        <w:t xml:space="preserve">tart the sanding drums and conveyor, then </w:t>
      </w:r>
      <w:r w:rsidR="003B7E7B">
        <w:rPr>
          <w:rFonts w:ascii="Arial" w:hAnsi="Arial"/>
          <w:b/>
          <w:sz w:val="22"/>
          <w:szCs w:val="22"/>
        </w:rPr>
        <w:t xml:space="preserve">select an appropriate </w:t>
      </w:r>
      <w:r w:rsidR="00DE2121">
        <w:rPr>
          <w:rFonts w:ascii="Arial" w:hAnsi="Arial"/>
          <w:b/>
          <w:sz w:val="22"/>
          <w:szCs w:val="22"/>
        </w:rPr>
        <w:t>feed rate (feed against the rotation of the drum).</w:t>
      </w:r>
    </w:p>
    <w:p w:rsidR="004934B9" w:rsidRPr="004934B9" w:rsidRDefault="00252764" w:rsidP="004934B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The optimum in-feed</w:t>
      </w:r>
      <w:r w:rsidR="004934B9">
        <w:rPr>
          <w:rFonts w:ascii="Arial" w:hAnsi="Arial"/>
          <w:b/>
          <w:sz w:val="22"/>
          <w:szCs w:val="22"/>
        </w:rPr>
        <w:t xml:space="preserve"> angle for the </w:t>
      </w:r>
      <w:r w:rsidR="00684660">
        <w:rPr>
          <w:rFonts w:ascii="Arial" w:hAnsi="Arial"/>
          <w:b/>
          <w:sz w:val="22"/>
          <w:szCs w:val="22"/>
        </w:rPr>
        <w:t>‘</w:t>
      </w:r>
      <w:r w:rsidR="004934B9">
        <w:rPr>
          <w:rFonts w:ascii="Arial" w:hAnsi="Arial"/>
          <w:b/>
          <w:sz w:val="22"/>
          <w:szCs w:val="22"/>
        </w:rPr>
        <w:t>first pass</w:t>
      </w:r>
      <w:r w:rsidR="00684660">
        <w:rPr>
          <w:rFonts w:ascii="Arial" w:hAnsi="Arial"/>
          <w:b/>
          <w:sz w:val="22"/>
          <w:szCs w:val="22"/>
        </w:rPr>
        <w:t>’</w:t>
      </w:r>
      <w:r w:rsidR="004934B9">
        <w:rPr>
          <w:rFonts w:ascii="Arial" w:hAnsi="Arial"/>
          <w:b/>
          <w:sz w:val="22"/>
          <w:szCs w:val="22"/>
        </w:rPr>
        <w:t xml:space="preserve"> should </w:t>
      </w:r>
      <w:r w:rsidR="006A7EBB">
        <w:rPr>
          <w:rFonts w:ascii="Arial" w:hAnsi="Arial"/>
          <w:b/>
          <w:sz w:val="22"/>
          <w:szCs w:val="22"/>
        </w:rPr>
        <w:t xml:space="preserve">be approx. </w:t>
      </w:r>
      <w:r w:rsidR="004934B9">
        <w:rPr>
          <w:rFonts w:ascii="Arial" w:hAnsi="Arial"/>
          <w:b/>
          <w:sz w:val="22"/>
          <w:szCs w:val="22"/>
        </w:rPr>
        <w:t>60</w:t>
      </w:r>
      <w:r w:rsidR="004934B9">
        <w:rPr>
          <w:rFonts w:ascii="Arial" w:hAnsi="Arial" w:cs="Arial"/>
          <w:b/>
          <w:sz w:val="22"/>
          <w:szCs w:val="22"/>
        </w:rPr>
        <w:t>° (across the table).</w:t>
      </w:r>
    </w:p>
    <w:p w:rsidR="004934B9" w:rsidRDefault="004934B9" w:rsidP="004934B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Note</w:t>
      </w:r>
      <w:r w:rsidR="009106DF">
        <w:rPr>
          <w:rFonts w:ascii="Arial" w:hAnsi="Arial"/>
          <w:b/>
          <w:sz w:val="22"/>
          <w:szCs w:val="22"/>
        </w:rPr>
        <w:t>,</w:t>
      </w:r>
      <w:r>
        <w:rPr>
          <w:rFonts w:ascii="Arial" w:hAnsi="Arial"/>
          <w:b/>
          <w:sz w:val="22"/>
          <w:szCs w:val="22"/>
        </w:rPr>
        <w:t xml:space="preserve"> however</w:t>
      </w:r>
      <w:r w:rsidR="006A7EBB">
        <w:rPr>
          <w:rFonts w:ascii="Arial" w:hAnsi="Arial"/>
          <w:b/>
          <w:sz w:val="22"/>
          <w:szCs w:val="22"/>
        </w:rPr>
        <w:t>, for a better</w:t>
      </w:r>
      <w:r w:rsidR="009106DF">
        <w:rPr>
          <w:rFonts w:ascii="Arial" w:hAnsi="Arial"/>
          <w:b/>
          <w:sz w:val="22"/>
          <w:szCs w:val="22"/>
        </w:rPr>
        <w:t xml:space="preserve"> finish, stock should be sanded with the grain on the final pass.</w:t>
      </w:r>
    </w:p>
    <w:p w:rsidR="009106DF" w:rsidRDefault="009106DF" w:rsidP="004934B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When sanding multiple pieces simultaneously, stagger </w:t>
      </w:r>
      <w:r w:rsidR="001F10CB">
        <w:rPr>
          <w:rFonts w:ascii="Arial" w:hAnsi="Arial"/>
          <w:b/>
          <w:sz w:val="22"/>
          <w:szCs w:val="22"/>
        </w:rPr>
        <w:t xml:space="preserve">them </w:t>
      </w:r>
      <w:r>
        <w:rPr>
          <w:rFonts w:ascii="Arial" w:hAnsi="Arial"/>
          <w:b/>
          <w:sz w:val="22"/>
          <w:szCs w:val="22"/>
        </w:rPr>
        <w:t>across the width of the belt.</w:t>
      </w:r>
    </w:p>
    <w:p w:rsidR="009106DF" w:rsidRDefault="009106DF" w:rsidP="004934B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Only process multiple pieces of similar</w:t>
      </w:r>
      <w:r w:rsidR="001F10CB">
        <w:rPr>
          <w:rFonts w:ascii="Arial" w:hAnsi="Arial"/>
          <w:b/>
          <w:sz w:val="22"/>
          <w:szCs w:val="22"/>
        </w:rPr>
        <w:t xml:space="preserve"> thickness</w:t>
      </w:r>
      <w:r>
        <w:rPr>
          <w:rFonts w:ascii="Arial" w:hAnsi="Arial"/>
          <w:b/>
          <w:sz w:val="22"/>
          <w:szCs w:val="22"/>
        </w:rPr>
        <w:t>.</w:t>
      </w:r>
    </w:p>
    <w:p w:rsidR="009106DF" w:rsidRDefault="00AF600B" w:rsidP="004934B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When sanding stock </w:t>
      </w:r>
      <w:r w:rsidR="009106DF">
        <w:rPr>
          <w:rFonts w:ascii="Arial" w:hAnsi="Arial"/>
          <w:b/>
          <w:sz w:val="22"/>
          <w:szCs w:val="22"/>
        </w:rPr>
        <w:t xml:space="preserve">with </w:t>
      </w:r>
      <w:r w:rsidR="001F10CB">
        <w:rPr>
          <w:rFonts w:ascii="Arial" w:hAnsi="Arial"/>
          <w:b/>
          <w:sz w:val="22"/>
          <w:szCs w:val="22"/>
        </w:rPr>
        <w:t xml:space="preserve">a </w:t>
      </w:r>
      <w:r w:rsidR="009106DF">
        <w:rPr>
          <w:rFonts w:ascii="Arial" w:hAnsi="Arial"/>
          <w:b/>
          <w:sz w:val="22"/>
          <w:szCs w:val="22"/>
        </w:rPr>
        <w:t>cup or crown, place the crown up</w:t>
      </w:r>
      <w:r>
        <w:rPr>
          <w:rFonts w:ascii="Arial" w:hAnsi="Arial"/>
          <w:b/>
          <w:sz w:val="22"/>
          <w:szCs w:val="22"/>
        </w:rPr>
        <w:t>wards for greater stability</w:t>
      </w:r>
      <w:r w:rsidR="009106DF">
        <w:rPr>
          <w:rFonts w:ascii="Arial" w:hAnsi="Arial"/>
          <w:b/>
          <w:sz w:val="22"/>
          <w:szCs w:val="22"/>
        </w:rPr>
        <w:t>.</w:t>
      </w:r>
    </w:p>
    <w:p w:rsidR="009106DF" w:rsidRDefault="009106DF" w:rsidP="004934B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Take special care when sanding </w:t>
      </w:r>
      <w:r w:rsidR="00AF600B">
        <w:rPr>
          <w:rFonts w:ascii="Arial" w:hAnsi="Arial"/>
          <w:b/>
          <w:sz w:val="22"/>
          <w:szCs w:val="22"/>
        </w:rPr>
        <w:t xml:space="preserve">stock that is twisted, bowed or </w:t>
      </w:r>
      <w:r>
        <w:rPr>
          <w:rFonts w:ascii="Arial" w:hAnsi="Arial"/>
          <w:b/>
          <w:sz w:val="22"/>
          <w:szCs w:val="22"/>
        </w:rPr>
        <w:t>varies in thickness.</w:t>
      </w:r>
    </w:p>
    <w:p w:rsidR="009106DF" w:rsidRDefault="003B7E7B" w:rsidP="004934B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Use extra roller stands for long lengths </w:t>
      </w:r>
      <w:r w:rsidR="00EE5DBF">
        <w:rPr>
          <w:rFonts w:ascii="Arial" w:hAnsi="Arial"/>
          <w:b/>
          <w:sz w:val="22"/>
          <w:szCs w:val="22"/>
        </w:rPr>
        <w:t>(</w:t>
      </w:r>
      <w:r>
        <w:rPr>
          <w:rFonts w:ascii="Arial" w:hAnsi="Arial"/>
          <w:b/>
          <w:sz w:val="22"/>
          <w:szCs w:val="22"/>
        </w:rPr>
        <w:t xml:space="preserve">if help from </w:t>
      </w:r>
      <w:r w:rsidR="00EE5DBF">
        <w:rPr>
          <w:rFonts w:ascii="Arial" w:hAnsi="Arial"/>
          <w:b/>
          <w:sz w:val="22"/>
          <w:szCs w:val="22"/>
        </w:rPr>
        <w:t xml:space="preserve">a </w:t>
      </w:r>
      <w:r>
        <w:rPr>
          <w:rFonts w:ascii="Arial" w:hAnsi="Arial"/>
          <w:b/>
          <w:sz w:val="22"/>
          <w:szCs w:val="22"/>
        </w:rPr>
        <w:t>second person is not available</w:t>
      </w:r>
      <w:r w:rsidR="00EE5DBF">
        <w:rPr>
          <w:rFonts w:ascii="Arial" w:hAnsi="Arial"/>
          <w:b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>.</w:t>
      </w:r>
    </w:p>
    <w:p w:rsidR="003B7E7B" w:rsidRPr="005012AF" w:rsidRDefault="003B7E7B" w:rsidP="003B7E7B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If a length of stock becomes jammed under the rollers, back it out by reversing the conveyor direction</w:t>
      </w:r>
      <w:r w:rsidR="00684660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using the </w:t>
      </w:r>
      <w:r w:rsidR="00EE5DBF">
        <w:rPr>
          <w:rFonts w:ascii="Arial" w:hAnsi="Arial"/>
          <w:b/>
          <w:sz w:val="22"/>
          <w:szCs w:val="22"/>
        </w:rPr>
        <w:t xml:space="preserve">reversing </w:t>
      </w:r>
      <w:r>
        <w:rPr>
          <w:rFonts w:ascii="Arial" w:hAnsi="Arial"/>
          <w:b/>
          <w:sz w:val="22"/>
          <w:szCs w:val="22"/>
        </w:rPr>
        <w:t>switch.</w:t>
      </w:r>
    </w:p>
    <w:p w:rsidR="00EA533E" w:rsidRPr="005012AF" w:rsidRDefault="0059335B" w:rsidP="004934B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Operator ONLY must switch off the machine – don’t leave until the machine has stopped</w:t>
      </w:r>
      <w:r w:rsidR="00EA533E" w:rsidRPr="005012AF">
        <w:rPr>
          <w:rFonts w:ascii="Arial" w:hAnsi="Arial"/>
          <w:b/>
          <w:sz w:val="22"/>
          <w:szCs w:val="22"/>
        </w:rPr>
        <w:t>.</w:t>
      </w:r>
    </w:p>
    <w:p w:rsidR="0004099E" w:rsidRPr="005012AF" w:rsidRDefault="0004099E" w:rsidP="004934B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5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2"/>
          <w:szCs w:val="22"/>
        </w:rPr>
      </w:pPr>
      <w:r w:rsidRPr="005012AF">
        <w:rPr>
          <w:rFonts w:ascii="Arial" w:hAnsi="Arial"/>
          <w:b/>
          <w:sz w:val="22"/>
          <w:szCs w:val="22"/>
        </w:rPr>
        <w:t xml:space="preserve">Never leave the </w:t>
      </w:r>
      <w:r w:rsidR="005B0A00">
        <w:rPr>
          <w:rFonts w:ascii="Arial" w:hAnsi="Arial"/>
          <w:b/>
          <w:sz w:val="22"/>
          <w:szCs w:val="22"/>
        </w:rPr>
        <w:t xml:space="preserve">sanding </w:t>
      </w:r>
      <w:r w:rsidRPr="005012AF">
        <w:rPr>
          <w:rFonts w:ascii="Arial" w:hAnsi="Arial"/>
          <w:b/>
          <w:sz w:val="22"/>
          <w:szCs w:val="22"/>
        </w:rPr>
        <w:t xml:space="preserve">machine running unattended. </w:t>
      </w:r>
    </w:p>
    <w:p w:rsidR="0004099E" w:rsidRPr="00165134" w:rsidRDefault="0004099E">
      <w:pPr>
        <w:rPr>
          <w:sz w:val="12"/>
          <w:szCs w:val="12"/>
        </w:rPr>
      </w:pPr>
    </w:p>
    <w:p w:rsidR="0004099E" w:rsidRPr="00165134" w:rsidRDefault="0004099E" w:rsidP="00A633BA">
      <w:pPr>
        <w:pStyle w:val="Heading4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165134">
        <w:rPr>
          <w:rFonts w:cs="Times New Roman"/>
          <w:color w:val="990033"/>
          <w:sz w:val="30"/>
          <w:szCs w:val="30"/>
        </w:rPr>
        <w:t>HOUSEKEEPING</w:t>
      </w:r>
    </w:p>
    <w:p w:rsidR="0004099E" w:rsidRDefault="007E2390" w:rsidP="003B7E7B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ind w:left="357" w:hanging="357"/>
        <w:rPr>
          <w:rFonts w:ascii="Arial" w:hAnsi="Arial"/>
          <w:b/>
        </w:rPr>
      </w:pPr>
      <w:r>
        <w:rPr>
          <w:rFonts w:ascii="Arial" w:hAnsi="Arial"/>
          <w:b/>
          <w:sz w:val="22"/>
          <w:szCs w:val="22"/>
        </w:rPr>
        <w:t>Leave the machine, floor and workspace</w:t>
      </w:r>
      <w:r w:rsidR="0004099E" w:rsidRPr="005012AF">
        <w:rPr>
          <w:rFonts w:ascii="Arial" w:hAnsi="Arial"/>
          <w:b/>
          <w:sz w:val="22"/>
          <w:szCs w:val="22"/>
        </w:rPr>
        <w:t xml:space="preserve"> in a safe, clean and tidy state.</w:t>
      </w:r>
    </w:p>
    <w:p w:rsidR="0004099E" w:rsidRPr="00165134" w:rsidRDefault="0004099E">
      <w:pPr>
        <w:pStyle w:val="Header"/>
        <w:rPr>
          <w:sz w:val="12"/>
          <w:szCs w:val="12"/>
        </w:rPr>
      </w:pPr>
    </w:p>
    <w:p w:rsidR="000E2ED5" w:rsidRPr="00165134" w:rsidRDefault="000E2ED5" w:rsidP="000E2ED5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30"/>
          <w:szCs w:val="30"/>
        </w:rPr>
      </w:pPr>
      <w:r w:rsidRPr="00165134">
        <w:rPr>
          <w:rFonts w:cs="Times New Roman"/>
          <w:color w:val="990033"/>
          <w:sz w:val="30"/>
          <w:szCs w:val="30"/>
        </w:rPr>
        <w:t xml:space="preserve">POTENTIAL HAZARDS &amp; RISKS </w:t>
      </w:r>
    </w:p>
    <w:p w:rsidR="00684660" w:rsidRDefault="000E2ED5" w:rsidP="003B7E7B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rPr>
          <w:rFonts w:ascii="Arial" w:hAnsi="Arial"/>
          <w:b/>
          <w:sz w:val="22"/>
          <w:szCs w:val="22"/>
        </w:rPr>
      </w:pPr>
      <w:r w:rsidRPr="005012AF">
        <w:rPr>
          <w:rFonts w:ascii="Arial" w:hAnsi="Arial"/>
          <w:b/>
          <w:sz w:val="22"/>
          <w:szCs w:val="22"/>
        </w:rPr>
        <w:sym w:font="Wingdings" w:char="F06E"/>
      </w:r>
      <w:r w:rsidR="00C94E56" w:rsidRPr="005012AF">
        <w:rPr>
          <w:rFonts w:ascii="Arial" w:hAnsi="Arial"/>
          <w:b/>
          <w:sz w:val="22"/>
          <w:szCs w:val="22"/>
        </w:rPr>
        <w:t xml:space="preserve">   Rotating shafts </w:t>
      </w:r>
      <w:r w:rsidR="00684660">
        <w:rPr>
          <w:rFonts w:ascii="Arial" w:hAnsi="Arial"/>
          <w:b/>
          <w:sz w:val="22"/>
          <w:szCs w:val="22"/>
        </w:rPr>
        <w:t>and</w:t>
      </w:r>
      <w:r w:rsidR="00C94E56" w:rsidRPr="005012AF">
        <w:rPr>
          <w:rFonts w:ascii="Arial" w:hAnsi="Arial"/>
          <w:b/>
          <w:sz w:val="22"/>
          <w:szCs w:val="22"/>
        </w:rPr>
        <w:t xml:space="preserve"> m</w:t>
      </w:r>
      <w:r w:rsidRPr="005012AF">
        <w:rPr>
          <w:rFonts w:ascii="Arial" w:hAnsi="Arial"/>
          <w:b/>
          <w:sz w:val="22"/>
          <w:szCs w:val="22"/>
        </w:rPr>
        <w:t>oving components</w:t>
      </w:r>
      <w:r w:rsidR="00684660">
        <w:rPr>
          <w:rFonts w:ascii="Arial" w:hAnsi="Arial"/>
          <w:b/>
          <w:sz w:val="22"/>
          <w:szCs w:val="22"/>
        </w:rPr>
        <w:tab/>
      </w:r>
      <w:r w:rsidR="00684660" w:rsidRPr="005012AF">
        <w:rPr>
          <w:rFonts w:ascii="Arial" w:hAnsi="Arial"/>
          <w:b/>
          <w:sz w:val="22"/>
          <w:szCs w:val="22"/>
        </w:rPr>
        <w:sym w:font="Wingdings" w:char="F06E"/>
      </w:r>
      <w:r w:rsidR="00684660" w:rsidRPr="005012AF">
        <w:rPr>
          <w:rFonts w:ascii="Arial" w:hAnsi="Arial"/>
          <w:b/>
          <w:sz w:val="22"/>
          <w:szCs w:val="22"/>
        </w:rPr>
        <w:t xml:space="preserve">   Noise</w:t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="00684660" w:rsidRPr="005012AF">
        <w:rPr>
          <w:rFonts w:ascii="Arial" w:hAnsi="Arial"/>
          <w:b/>
          <w:sz w:val="22"/>
          <w:szCs w:val="22"/>
        </w:rPr>
        <w:sym w:font="Wingdings" w:char="F06E"/>
      </w:r>
      <w:r w:rsidR="00684660" w:rsidRPr="005012AF">
        <w:rPr>
          <w:rFonts w:ascii="Arial" w:hAnsi="Arial"/>
          <w:b/>
          <w:sz w:val="22"/>
          <w:szCs w:val="22"/>
        </w:rPr>
        <w:t xml:space="preserve">   Entanglement     </w:t>
      </w:r>
    </w:p>
    <w:p w:rsidR="005012AF" w:rsidRDefault="000E2ED5" w:rsidP="003B7E7B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rPr>
          <w:rFonts w:ascii="Arial" w:hAnsi="Arial"/>
          <w:b/>
          <w:sz w:val="22"/>
          <w:szCs w:val="22"/>
        </w:rPr>
      </w:pPr>
      <w:r w:rsidRPr="005012AF">
        <w:rPr>
          <w:rFonts w:ascii="Arial" w:hAnsi="Arial"/>
          <w:b/>
          <w:sz w:val="22"/>
          <w:szCs w:val="22"/>
        </w:rPr>
        <w:sym w:font="Wingdings" w:char="F06E"/>
      </w:r>
      <w:r w:rsidRPr="005012AF">
        <w:rPr>
          <w:rFonts w:ascii="Arial" w:hAnsi="Arial"/>
          <w:b/>
          <w:sz w:val="22"/>
          <w:szCs w:val="22"/>
        </w:rPr>
        <w:t xml:space="preserve">   Abrasive surfaces     </w:t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Pr="005012AF">
        <w:rPr>
          <w:rFonts w:ascii="Arial" w:hAnsi="Arial"/>
          <w:b/>
          <w:sz w:val="22"/>
          <w:szCs w:val="22"/>
        </w:rPr>
        <w:sym w:font="Wingdings" w:char="F06E"/>
      </w:r>
      <w:r w:rsidR="00684660">
        <w:rPr>
          <w:rFonts w:ascii="Arial" w:hAnsi="Arial"/>
          <w:b/>
          <w:sz w:val="22"/>
          <w:szCs w:val="22"/>
        </w:rPr>
        <w:t xml:space="preserve">   Pinch and</w:t>
      </w:r>
      <w:r w:rsidR="005012AF">
        <w:rPr>
          <w:rFonts w:ascii="Arial" w:hAnsi="Arial"/>
          <w:b/>
          <w:sz w:val="22"/>
          <w:szCs w:val="22"/>
        </w:rPr>
        <w:t xml:space="preserve"> squash</w:t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="00684660" w:rsidRPr="005012AF">
        <w:rPr>
          <w:rFonts w:ascii="Arial" w:hAnsi="Arial"/>
          <w:b/>
          <w:sz w:val="22"/>
          <w:szCs w:val="22"/>
        </w:rPr>
        <w:sym w:font="Wingdings" w:char="F06E"/>
      </w:r>
      <w:r w:rsidR="00684660" w:rsidRPr="005012AF">
        <w:rPr>
          <w:rFonts w:ascii="Arial" w:hAnsi="Arial"/>
          <w:b/>
          <w:sz w:val="22"/>
          <w:szCs w:val="22"/>
        </w:rPr>
        <w:t xml:space="preserve">   Eye injury     </w:t>
      </w:r>
    </w:p>
    <w:p w:rsidR="009E617A" w:rsidRPr="00684660" w:rsidRDefault="000E2ED5" w:rsidP="00684660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rPr>
          <w:rFonts w:ascii="Arial" w:hAnsi="Arial"/>
          <w:b/>
          <w:sz w:val="22"/>
          <w:szCs w:val="22"/>
        </w:rPr>
      </w:pPr>
      <w:r w:rsidRPr="005012AF">
        <w:rPr>
          <w:rFonts w:ascii="Arial" w:hAnsi="Arial"/>
          <w:b/>
          <w:sz w:val="22"/>
          <w:szCs w:val="22"/>
        </w:rPr>
        <w:sym w:font="Wingdings" w:char="F06E"/>
      </w:r>
      <w:r w:rsidRPr="005012AF">
        <w:rPr>
          <w:rFonts w:ascii="Arial" w:hAnsi="Arial"/>
          <w:b/>
          <w:sz w:val="22"/>
          <w:szCs w:val="22"/>
        </w:rPr>
        <w:t xml:space="preserve">   Wood dust    </w:t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="00684660">
        <w:rPr>
          <w:rFonts w:ascii="Arial" w:hAnsi="Arial"/>
          <w:b/>
          <w:sz w:val="22"/>
          <w:szCs w:val="22"/>
        </w:rPr>
        <w:tab/>
      </w:r>
      <w:r w:rsidRPr="005012AF">
        <w:rPr>
          <w:rFonts w:ascii="Arial" w:hAnsi="Arial"/>
          <w:b/>
          <w:sz w:val="22"/>
          <w:szCs w:val="22"/>
        </w:rPr>
        <w:sym w:font="Wingdings" w:char="F06E"/>
      </w:r>
      <w:r w:rsidRPr="005012AF">
        <w:rPr>
          <w:rFonts w:ascii="Arial" w:hAnsi="Arial"/>
          <w:b/>
          <w:sz w:val="22"/>
          <w:szCs w:val="22"/>
        </w:rPr>
        <w:t xml:space="preserve">   Ejected waste     </w:t>
      </w:r>
      <w:bookmarkStart w:id="0" w:name="_GoBack"/>
      <w:bookmarkEnd w:id="0"/>
    </w:p>
    <w:tbl>
      <w:tblPr>
        <w:tblpPr w:leftFromText="180" w:rightFromText="180" w:vertAnchor="text" w:horzAnchor="margin" w:tblpXSpec="center" w:tblpY="169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BB490D" w:rsidTr="00BB490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BB490D" w:rsidRDefault="00BB490D" w:rsidP="00BB490D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B490D" w:rsidRDefault="00BB490D" w:rsidP="00BB490D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BB490D" w:rsidRDefault="00BB490D" w:rsidP="00BB490D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9453B9" w:rsidRPr="009E617A" w:rsidRDefault="009453B9" w:rsidP="009E617A">
      <w:pPr>
        <w:tabs>
          <w:tab w:val="left" w:pos="3548"/>
        </w:tabs>
        <w:rPr>
          <w:rFonts w:ascii="Arial" w:hAnsi="Arial"/>
          <w:sz w:val="8"/>
          <w:szCs w:val="8"/>
        </w:rPr>
      </w:pPr>
    </w:p>
    <w:sectPr w:rsidR="009453B9" w:rsidRPr="009E617A">
      <w:headerReference w:type="default" r:id="rId16"/>
      <w:footerReference w:type="default" r:id="rId17"/>
      <w:pgSz w:w="11906" w:h="16838" w:code="9"/>
      <w:pgMar w:top="680" w:right="851" w:bottom="851" w:left="851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DB" w:rsidRDefault="00457EDB">
      <w:r>
        <w:separator/>
      </w:r>
    </w:p>
  </w:endnote>
  <w:endnote w:type="continuationSeparator" w:id="0">
    <w:p w:rsidR="00457EDB" w:rsidRDefault="0045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7" w:rsidRDefault="008054A5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-599440</wp:posOffset>
              </wp:positionH>
              <wp:positionV relativeFrom="paragraph">
                <wp:posOffset>-668655</wp:posOffset>
              </wp:positionV>
              <wp:extent cx="7556500" cy="97155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4A5" w:rsidRPr="00156BAB" w:rsidRDefault="008054A5" w:rsidP="008054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8054A5" w:rsidRPr="00156BAB" w:rsidRDefault="008054A5" w:rsidP="008054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4A5" w:rsidRPr="00441B93" w:rsidRDefault="008054A5" w:rsidP="008054A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8054A5" w:rsidRPr="00441B93" w:rsidRDefault="008054A5" w:rsidP="008054A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47.2pt;margin-top:-52.65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3FYVH3cEAAC7DQAADgAA&#10;AAAAAAAAAAAAAAA8AgAAZHJzL2Uyb0RvYy54bWxQSwECLQAUAAYACAAAACEAWGCzG7oAAAAiAQAA&#10;GQAAAAAAAAAAAAAAAADfBgAAZHJzL19yZWxzL2Uyb0RvYy54bWwucmVsc1BLAQItABQABgAIAAAA&#10;IQDlJetH4wAAAAwBAAAPAAAAAAAAAAAAAAAAANA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8054A5" w:rsidRPr="00156BAB" w:rsidRDefault="008054A5" w:rsidP="008054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8054A5" w:rsidRPr="00156BAB" w:rsidRDefault="008054A5" w:rsidP="008054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6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8054A5" w:rsidRPr="00441B93" w:rsidRDefault="008054A5" w:rsidP="008054A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8054A5" w:rsidRPr="00441B93" w:rsidRDefault="008054A5" w:rsidP="008054A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DB" w:rsidRDefault="00457EDB">
      <w:r>
        <w:separator/>
      </w:r>
    </w:p>
  </w:footnote>
  <w:footnote w:type="continuationSeparator" w:id="0">
    <w:p w:rsidR="00457EDB" w:rsidRDefault="0045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7" w:rsidRPr="00FF5D00" w:rsidRDefault="00E66FA7" w:rsidP="00FF5D00">
    <w:pPr>
      <w:pStyle w:val="Header"/>
    </w:pPr>
    <w:r w:rsidRPr="00FF5D0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2E2E51"/>
    <w:multiLevelType w:val="hybridMultilevel"/>
    <w:tmpl w:val="1AEEA0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120518"/>
    <w:multiLevelType w:val="hybridMultilevel"/>
    <w:tmpl w:val="12CA3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310BC4"/>
    <w:multiLevelType w:val="hybridMultilevel"/>
    <w:tmpl w:val="3530E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4D2704C"/>
    <w:multiLevelType w:val="hybridMultilevel"/>
    <w:tmpl w:val="A2C6FA66"/>
    <w:lvl w:ilvl="0" w:tplc="09F2C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9"/>
    <w:rsid w:val="0004099E"/>
    <w:rsid w:val="0005113E"/>
    <w:rsid w:val="000B4025"/>
    <w:rsid w:val="000B5A32"/>
    <w:rsid w:val="000E2ED5"/>
    <w:rsid w:val="001144EC"/>
    <w:rsid w:val="00122247"/>
    <w:rsid w:val="00137529"/>
    <w:rsid w:val="00165134"/>
    <w:rsid w:val="00195FF8"/>
    <w:rsid w:val="001F10CB"/>
    <w:rsid w:val="00225D05"/>
    <w:rsid w:val="00252764"/>
    <w:rsid w:val="00297E10"/>
    <w:rsid w:val="002D7CF6"/>
    <w:rsid w:val="002E61DE"/>
    <w:rsid w:val="002F0F58"/>
    <w:rsid w:val="00352C86"/>
    <w:rsid w:val="00362DE2"/>
    <w:rsid w:val="003B7E7B"/>
    <w:rsid w:val="00432EFC"/>
    <w:rsid w:val="0044515D"/>
    <w:rsid w:val="00455F99"/>
    <w:rsid w:val="00457EDB"/>
    <w:rsid w:val="004934B9"/>
    <w:rsid w:val="004B1A79"/>
    <w:rsid w:val="004C772C"/>
    <w:rsid w:val="004E1AC3"/>
    <w:rsid w:val="005012AF"/>
    <w:rsid w:val="00502B60"/>
    <w:rsid w:val="00503FEE"/>
    <w:rsid w:val="005868FF"/>
    <w:rsid w:val="0059335B"/>
    <w:rsid w:val="005B0A00"/>
    <w:rsid w:val="006034D4"/>
    <w:rsid w:val="00684660"/>
    <w:rsid w:val="006962B0"/>
    <w:rsid w:val="006A1673"/>
    <w:rsid w:val="006A7EBB"/>
    <w:rsid w:val="00716F64"/>
    <w:rsid w:val="00746EB0"/>
    <w:rsid w:val="007E2390"/>
    <w:rsid w:val="007E7194"/>
    <w:rsid w:val="007E7716"/>
    <w:rsid w:val="008054A5"/>
    <w:rsid w:val="008A5221"/>
    <w:rsid w:val="009106DF"/>
    <w:rsid w:val="009141F7"/>
    <w:rsid w:val="00927269"/>
    <w:rsid w:val="009340A9"/>
    <w:rsid w:val="009453B9"/>
    <w:rsid w:val="009928BC"/>
    <w:rsid w:val="009E617A"/>
    <w:rsid w:val="00A23EB5"/>
    <w:rsid w:val="00A279A1"/>
    <w:rsid w:val="00A6233C"/>
    <w:rsid w:val="00A633BA"/>
    <w:rsid w:val="00AC532F"/>
    <w:rsid w:val="00AF600B"/>
    <w:rsid w:val="00B84E80"/>
    <w:rsid w:val="00B91567"/>
    <w:rsid w:val="00BB490D"/>
    <w:rsid w:val="00C7715B"/>
    <w:rsid w:val="00C94E56"/>
    <w:rsid w:val="00CF1244"/>
    <w:rsid w:val="00D20293"/>
    <w:rsid w:val="00D3297B"/>
    <w:rsid w:val="00D86D61"/>
    <w:rsid w:val="00DE2121"/>
    <w:rsid w:val="00E66FA7"/>
    <w:rsid w:val="00E72C89"/>
    <w:rsid w:val="00EA533E"/>
    <w:rsid w:val="00EB66E7"/>
    <w:rsid w:val="00EB7FDF"/>
    <w:rsid w:val="00EE5DBF"/>
    <w:rsid w:val="00F07975"/>
    <w:rsid w:val="00F310D3"/>
    <w:rsid w:val="00F8729A"/>
    <w:rsid w:val="00FC5649"/>
    <w:rsid w:val="00FF1A01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AAFCBED"/>
  <w15:chartTrackingRefBased/>
  <w15:docId w15:val="{FA1FF6B0-C8AA-4152-8D94-B0707F43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A5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982AF-5D3E-4D7D-A50D-9FCEE0B57BB4}"/>
</file>

<file path=customXml/itemProps2.xml><?xml version="1.0" encoding="utf-8"?>
<ds:datastoreItem xmlns:ds="http://schemas.openxmlformats.org/officeDocument/2006/customXml" ds:itemID="{604858A7-1CDC-4E10-BF9D-4574255D92C9}"/>
</file>

<file path=customXml/itemProps3.xml><?xml version="1.0" encoding="utf-8"?>
<ds:datastoreItem xmlns:ds="http://schemas.openxmlformats.org/officeDocument/2006/customXml" ds:itemID="{BD998A69-2C06-49F2-8CE6-A26EE41E70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Sander drum</dc:title>
  <dc:subject/>
  <dc:creator>COOPER, Philip;CLARK, Brian</dc:creator>
  <cp:keywords>DETE, Education Queensland</cp:keywords>
  <cp:lastModifiedBy>OVERETT, Sophie</cp:lastModifiedBy>
  <cp:revision>3</cp:revision>
  <cp:lastPrinted>2011-03-22T03:16:00Z</cp:lastPrinted>
  <dcterms:created xsi:type="dcterms:W3CDTF">2018-06-04T00:10:00Z</dcterms:created>
  <dcterms:modified xsi:type="dcterms:W3CDTF">2018-06-04T00:13:00Z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