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3"/>
        <w:tblW w:w="5071" w:type="pct"/>
        <w:tblLayout w:type="fixed"/>
        <w:tblLook w:val="0000" w:firstRow="0" w:lastRow="0" w:firstColumn="0" w:lastColumn="0" w:noHBand="0" w:noVBand="0"/>
      </w:tblPr>
      <w:tblGrid>
        <w:gridCol w:w="5143"/>
        <w:gridCol w:w="5206"/>
      </w:tblGrid>
      <w:tr w:rsidR="00B9730E" w:rsidTr="007B531E">
        <w:trPr>
          <w:trHeight w:hRule="exact" w:val="1276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FB1A06" w:rsidRDefault="004D5F4F" w:rsidP="00432CEC">
            <w:pPr>
              <w:spacing w:before="40" w:after="20"/>
              <w:ind w:left="113" w:right="113"/>
              <w:jc w:val="center"/>
              <w:rPr>
                <w:rFonts w:ascii="Arial" w:hAnsi="Arial" w:cs="Arial"/>
                <w:b/>
                <w:i/>
                <w:noProof/>
                <w:sz w:val="30"/>
                <w:szCs w:val="30"/>
                <w:lang w:val="en-US"/>
              </w:rPr>
            </w:pPr>
            <w:r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348615</wp:posOffset>
                      </wp:positionV>
                      <wp:extent cx="6537325" cy="349250"/>
                      <wp:effectExtent l="0" t="0" r="0" b="0"/>
                      <wp:wrapNone/>
                      <wp:docPr id="4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7325" cy="34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241D" w:rsidRPr="00FB1A06" w:rsidRDefault="009D2CAD" w:rsidP="004024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SHEET</w:t>
                                  </w:r>
                                  <w:r w:rsidR="00982395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SANDER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-4.45pt;margin-top:27.45pt;width:514.75pt;height:2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q+uAIAALo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" filled="f" stroked="f">
                      <v:textbox>
                        <w:txbxContent>
                          <w:p w:rsidR="0040241D" w:rsidRPr="00FB1A06" w:rsidRDefault="009D2CAD" w:rsidP="0040241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SHEET</w:t>
                            </w:r>
                            <w:r w:rsidR="009823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SANDER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1A06"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  <w:drawing>
                <wp:anchor distT="0" distB="0" distL="114300" distR="114300" simplePos="0" relativeHeight="251671040" behindDoc="1" locked="0" layoutInCell="1" allowOverlap="1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22860</wp:posOffset>
                  </wp:positionV>
                  <wp:extent cx="6551930" cy="835025"/>
                  <wp:effectExtent l="0" t="0" r="1270" b="3175"/>
                  <wp:wrapNone/>
                  <wp:docPr id="122" name="Picture 37" descr="Portable_Plant_S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ortable_Plant_S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193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B531E" w:rsidTr="007B531E">
        <w:trPr>
          <w:trHeight w:hRule="exact" w:val="1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B531E" w:rsidRDefault="007B531E" w:rsidP="007B531E">
            <w:pPr>
              <w:ind w:right="113"/>
              <w:rPr>
                <w:rFonts w:ascii="Arial" w:hAnsi="Arial" w:cs="Arial"/>
                <w:b/>
                <w:i/>
                <w:noProof/>
                <w:sz w:val="32"/>
                <w:szCs w:val="32"/>
                <w:lang w:eastAsia="zh-TW"/>
              </w:rPr>
            </w:pPr>
          </w:p>
        </w:tc>
      </w:tr>
      <w:tr w:rsidR="00B9730E" w:rsidTr="00D6367C">
        <w:trPr>
          <w:trHeight w:hRule="exact" w:val="6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9730E" w:rsidRPr="00E6760B" w:rsidRDefault="00B9730E" w:rsidP="00432CEC">
            <w:pPr>
              <w:ind w:left="113" w:right="113"/>
              <w:jc w:val="center"/>
              <w:rPr>
                <w:rFonts w:ascii="Arial" w:hAnsi="Arial" w:cs="Arial"/>
                <w:b/>
                <w:noProof/>
                <w:sz w:val="30"/>
                <w:szCs w:val="30"/>
                <w:lang w:val="en-US"/>
              </w:rPr>
            </w:pPr>
          </w:p>
        </w:tc>
      </w:tr>
      <w:tr w:rsidR="00B9730E" w:rsidTr="00400E23">
        <w:trPr>
          <w:trHeight w:hRule="exact" w:val="816"/>
        </w:trPr>
        <w:tc>
          <w:tcPr>
            <w:tcW w:w="5000" w:type="pct"/>
            <w:gridSpan w:val="2"/>
            <w:shd w:val="clear" w:color="auto" w:fill="FFDE15"/>
            <w:vAlign w:val="center"/>
          </w:tcPr>
          <w:p w:rsidR="00B9730E" w:rsidRPr="00D6367C" w:rsidRDefault="00B9730E" w:rsidP="00432CEC">
            <w:pPr>
              <w:spacing w:before="80" w:after="20"/>
              <w:ind w:left="113" w:right="113"/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</w:pPr>
            <w:r w:rsidRPr="00D6367C">
              <w:rPr>
                <w:rFonts w:ascii="Arial" w:hAnsi="Arial" w:cs="Arial"/>
                <w:b/>
                <w:noProof/>
                <w:sz w:val="28"/>
                <w:szCs w:val="28"/>
                <w:lang w:val="en-US"/>
              </w:rPr>
              <w:t xml:space="preserve">DO NOT </w:t>
            </w:r>
            <w:r w:rsidRPr="00D6367C">
              <w:rPr>
                <w:rFonts w:ascii="Arial" w:hAnsi="Arial" w:cs="Arial"/>
                <w:noProof/>
                <w:sz w:val="28"/>
                <w:szCs w:val="28"/>
                <w:lang w:val="en-US"/>
              </w:rPr>
              <w:t>use this machine unless a teacher has instructed you in its safe use and operation and has given permission</w:t>
            </w:r>
          </w:p>
        </w:tc>
      </w:tr>
      <w:tr w:rsidR="00B9730E" w:rsidTr="007B531E">
        <w:trPr>
          <w:trHeight w:hRule="exact" w:val="170"/>
        </w:trPr>
        <w:tc>
          <w:tcPr>
            <w:tcW w:w="5000" w:type="pct"/>
            <w:gridSpan w:val="2"/>
            <w:vAlign w:val="center"/>
          </w:tcPr>
          <w:p w:rsidR="00B9730E" w:rsidRDefault="00B9730E" w:rsidP="00432CEC">
            <w:pPr>
              <w:rPr>
                <w:rFonts w:ascii="Arial" w:hAnsi="Arial" w:cs="Arial"/>
                <w:noProof/>
                <w:sz w:val="28"/>
                <w:lang w:val="en-US"/>
              </w:rPr>
            </w:pPr>
          </w:p>
        </w:tc>
      </w:tr>
      <w:tr w:rsidR="00B9730E" w:rsidTr="00982395">
        <w:trPr>
          <w:trHeight w:hRule="exact" w:val="816"/>
        </w:trPr>
        <w:tc>
          <w:tcPr>
            <w:tcW w:w="2485" w:type="pct"/>
            <w:vAlign w:val="center"/>
          </w:tcPr>
          <w:p w:rsidR="00B9730E" w:rsidRPr="00D6367C" w:rsidRDefault="00DD73A6" w:rsidP="006F43FA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  <w:lang w:val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7" type="#_x0000_t75" style="position:absolute;margin-left:-5.2pt;margin-top:.5pt;width:35.15pt;height:35.15pt;z-index:251656704;mso-wrap-edited:f;mso-position-horizontal-relative:text;mso-position-vertical-relative:page" wrapcoords="-470 0 -470 21130 21600 21130 21600 0 -470 0" fillcolor="window">
                  <v:imagedata r:id="rId9" o:title=""/>
                  <w10:wrap type="tight" anchory="page"/>
                </v:shape>
                <o:OLEObject Type="Embed" ProgID="Word.Picture.8" ShapeID="_x0000_s1037" DrawAspect="Content" ObjectID="_1596622890" r:id="rId10"/>
              </w:object>
            </w:r>
            <w:r w:rsidR="000368C7" w:rsidRPr="00D6367C">
              <w:rPr>
                <w:rFonts w:ascii="Arial" w:hAnsi="Arial" w:cs="Arial"/>
                <w:bCs/>
                <w:sz w:val="20"/>
                <w:szCs w:val="20"/>
              </w:rPr>
              <w:t>Approved 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afety glasses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 must be worn at 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 xml:space="preserve">all times in </w:t>
            </w:r>
            <w:r w:rsidR="006F43FA">
              <w:rPr>
                <w:rFonts w:ascii="Arial" w:hAnsi="Arial" w:cs="Arial"/>
                <w:bCs/>
                <w:sz w:val="20"/>
                <w:szCs w:val="20"/>
              </w:rPr>
              <w:t>all ITD spaces</w:t>
            </w:r>
            <w:r w:rsidR="00B9730E" w:rsidRPr="00D636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D513C5" w:rsidRDefault="00D513C5" w:rsidP="004C0B53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666D3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5616" behindDoc="0" locked="0" layoutInCell="1" allowOverlap="1" wp14:anchorId="5A0F671C" wp14:editId="1BF39522">
                  <wp:simplePos x="0" y="0"/>
                  <wp:positionH relativeFrom="margin">
                    <wp:posOffset>-13335</wp:posOffset>
                  </wp:positionH>
                  <wp:positionV relativeFrom="margin">
                    <wp:posOffset>-49530</wp:posOffset>
                  </wp:positionV>
                  <wp:extent cx="474345" cy="486410"/>
                  <wp:effectExtent l="0" t="0" r="1905" b="889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4C0B53">
              <w:rPr>
                <w:rFonts w:ascii="Arial" w:hAnsi="Arial" w:cs="Arial"/>
                <w:sz w:val="20"/>
                <w:szCs w:val="20"/>
              </w:rPr>
              <w:t xml:space="preserve">mask </w:t>
            </w:r>
            <w:r w:rsidR="004C0B53">
              <w:rPr>
                <w:rFonts w:ascii="Arial" w:hAnsi="Arial" w:cs="Arial"/>
                <w:i/>
                <w:sz w:val="20"/>
                <w:szCs w:val="20"/>
              </w:rPr>
              <w:t xml:space="preserve">must be </w:t>
            </w:r>
            <w:r w:rsidR="004C0B53">
              <w:rPr>
                <w:rFonts w:ascii="Arial" w:hAnsi="Arial" w:cs="Arial"/>
                <w:sz w:val="20"/>
                <w:szCs w:val="20"/>
              </w:rPr>
              <w:t>worn when excessive airborne dust is created</w:t>
            </w:r>
            <w:r w:rsidR="0098239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730E" w:rsidTr="007B531E">
        <w:trPr>
          <w:trHeight w:hRule="exact" w:val="822"/>
        </w:trPr>
        <w:tc>
          <w:tcPr>
            <w:tcW w:w="2485" w:type="pct"/>
            <w:vAlign w:val="center"/>
          </w:tcPr>
          <w:p w:rsidR="00B9730E" w:rsidRPr="00D6367C" w:rsidRDefault="004D5F4F" w:rsidP="00C428BA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D6367C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posOffset>-71120</wp:posOffset>
                  </wp:positionH>
                  <wp:positionV relativeFrom="page">
                    <wp:posOffset>44450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18" name="Picture 11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 xml:space="preserve">Appropriate </w:t>
            </w:r>
            <w:r w:rsidR="00FB1A06" w:rsidRPr="00D6367C">
              <w:rPr>
                <w:rFonts w:ascii="Arial" w:hAnsi="Arial" w:cs="Arial"/>
                <w:sz w:val="20"/>
                <w:szCs w:val="20"/>
              </w:rPr>
              <w:t xml:space="preserve">protective </w:t>
            </w:r>
            <w:r w:rsidR="00C428BA">
              <w:rPr>
                <w:rFonts w:ascii="Arial" w:hAnsi="Arial" w:cs="Arial"/>
                <w:sz w:val="20"/>
                <w:szCs w:val="20"/>
              </w:rPr>
              <w:t>footwear with substantial uppers</w:t>
            </w:r>
            <w:r w:rsidR="005874D1" w:rsidRPr="00D63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must be worn</w:t>
            </w:r>
            <w:r w:rsidR="006F43FA">
              <w:rPr>
                <w:rFonts w:ascii="Arial" w:hAnsi="Arial" w:cs="Arial"/>
                <w:sz w:val="20"/>
                <w:szCs w:val="20"/>
              </w:rPr>
              <w:t xml:space="preserve"> in all ITD spaces</w:t>
            </w:r>
            <w:r w:rsidR="00B9730E" w:rsidRPr="00D6367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15" w:type="pct"/>
            <w:vAlign w:val="center"/>
          </w:tcPr>
          <w:p w:rsidR="00B9730E" w:rsidRPr="00A2756A" w:rsidRDefault="0065180D" w:rsidP="006A07E8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A2756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74112" behindDoc="0" locked="0" layoutInCell="1" allowOverlap="1">
                  <wp:simplePos x="3873500" y="255905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9200" cy="439200"/>
                  <wp:effectExtent l="0" t="0" r="0" b="0"/>
                  <wp:wrapSquare wrapText="bothSides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200" cy="43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12ABA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A suitable workshop apron or close fitting protective clothing must be worn. </w:t>
            </w:r>
            <w:r w:rsidR="00D513C5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3D2288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C06D2E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7A5BC1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  <w:r w:rsidR="006A07E8"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56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874D1" w:rsidTr="003D2288">
        <w:trPr>
          <w:trHeight w:hRule="exact" w:val="967"/>
        </w:trPr>
        <w:tc>
          <w:tcPr>
            <w:tcW w:w="2485" w:type="pct"/>
            <w:vAlign w:val="center"/>
          </w:tcPr>
          <w:p w:rsidR="005874D1" w:rsidRPr="004C0B53" w:rsidRDefault="004C0B53" w:rsidP="009206CD">
            <w:pPr>
              <w:spacing w:before="12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4C0B53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drawing>
                <wp:anchor distT="0" distB="0" distL="114300" distR="114300" simplePos="0" relativeHeight="251696640" behindDoc="0" locked="0" layoutInCell="1" allowOverlap="1">
                  <wp:simplePos x="609600" y="2952750"/>
                  <wp:positionH relativeFrom="margin">
                    <wp:posOffset>-67310</wp:posOffset>
                  </wp:positionH>
                  <wp:positionV relativeFrom="margin">
                    <wp:posOffset>31115</wp:posOffset>
                  </wp:positionV>
                  <wp:extent cx="438785" cy="43878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0B53">
              <w:rPr>
                <w:rFonts w:ascii="Arial" w:hAnsi="Arial" w:cs="Arial"/>
                <w:noProof/>
                <w:sz w:val="20"/>
                <w:szCs w:val="20"/>
              </w:rPr>
              <w:t xml:space="preserve">Gloves must </w:t>
            </w:r>
            <w:r w:rsidRPr="004C0B53">
              <w:rPr>
                <w:rFonts w:ascii="Arial" w:hAnsi="Arial" w:cs="Arial"/>
                <w:i/>
                <w:noProof/>
                <w:sz w:val="20"/>
                <w:szCs w:val="20"/>
              </w:rPr>
              <w:t xml:space="preserve">not </w:t>
            </w:r>
            <w:r w:rsidRPr="004C0B53">
              <w:rPr>
                <w:rFonts w:ascii="Arial" w:hAnsi="Arial" w:cs="Arial"/>
                <w:noProof/>
                <w:sz w:val="20"/>
                <w:szCs w:val="20"/>
              </w:rPr>
              <w:t>be worn when using this portable power tool.</w:t>
            </w:r>
            <w:r w:rsidR="00612ABA" w:rsidRPr="004C0B5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D513C5" w:rsidRPr="004C0B5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A5BC1" w:rsidRPr="004C0B5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428BA" w:rsidRPr="004C0B53">
              <w:rPr>
                <w:rFonts w:ascii="Arial" w:hAnsi="Arial" w:cs="Arial"/>
                <w:noProof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15" w:type="pct"/>
            <w:vAlign w:val="center"/>
          </w:tcPr>
          <w:p w:rsidR="005874D1" w:rsidRPr="00D513C5" w:rsidRDefault="00D513C5" w:rsidP="00612ABA">
            <w:pPr>
              <w:spacing w:before="80"/>
              <w:rPr>
                <w:rFonts w:ascii="Arial" w:hAnsi="Arial" w:cs="Arial"/>
                <w:noProof/>
                <w:sz w:val="20"/>
                <w:szCs w:val="20"/>
                <w:lang w:eastAsia="zh-TW"/>
              </w:rPr>
            </w:pPr>
            <w:r w:rsidRPr="00AE5D00">
              <w:rPr>
                <w:rFonts w:ascii="Arial" w:hAnsi="Arial" w:cs="Arial"/>
                <w:b/>
                <w:noProof/>
                <w:sz w:val="18"/>
                <w:lang w:eastAsia="zh-TW"/>
              </w:rPr>
              <w:drawing>
                <wp:anchor distT="0" distB="0" distL="114300" distR="114300" simplePos="0" relativeHeight="251693568" behindDoc="0" locked="0" layoutInCell="1" allowOverlap="1">
                  <wp:simplePos x="3907790" y="294703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38785" cy="438785"/>
                  <wp:effectExtent l="0" t="0" r="0" b="0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sz w:val="20"/>
                <w:szCs w:val="20"/>
              </w:rPr>
              <w:t xml:space="preserve">Hearing protection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must </w:t>
            </w:r>
            <w:r>
              <w:rPr>
                <w:rFonts w:ascii="Arial" w:hAnsi="Arial" w:cs="Arial"/>
                <w:sz w:val="20"/>
                <w:szCs w:val="20"/>
              </w:rPr>
              <w:t xml:space="preserve">be worn </w:t>
            </w:r>
            <w:r w:rsidR="00612ABA">
              <w:rPr>
                <w:rFonts w:ascii="Arial" w:hAnsi="Arial" w:cs="Arial"/>
                <w:sz w:val="20"/>
                <w:szCs w:val="20"/>
              </w:rPr>
              <w:t xml:space="preserve">when noise levels are identified as excessive. </w:t>
            </w:r>
          </w:p>
        </w:tc>
      </w:tr>
    </w:tbl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 w:cs="Arial"/>
          <w:sz w:val="8"/>
        </w:rPr>
      </w:pPr>
    </w:p>
    <w:p w:rsidR="009B10CB" w:rsidRPr="00D6367C" w:rsidRDefault="00634DE8" w:rsidP="004F12F1">
      <w:pPr>
        <w:pStyle w:val="Heading3"/>
        <w:shd w:val="clear" w:color="auto" w:fill="FFCC00"/>
        <w:ind w:left="-180" w:right="-236" w:firstLine="18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NOT use faulty equipment – report this immediately to your teacher</w:t>
      </w:r>
    </w:p>
    <w:p w:rsidR="009B10CB" w:rsidRDefault="009B10CB" w:rsidP="00666EA3">
      <w:pPr>
        <w:pStyle w:val="Heading3"/>
        <w:shd w:val="clear" w:color="auto" w:fill="FFCC00"/>
        <w:ind w:left="-180" w:right="-236" w:firstLine="180"/>
        <w:rPr>
          <w:rFonts w:ascii="Arial" w:hAnsi="Arial"/>
          <w:bCs/>
          <w:color w:val="000080"/>
          <w:sz w:val="8"/>
        </w:rPr>
      </w:pPr>
    </w:p>
    <w:p w:rsidR="009B10CB" w:rsidRDefault="009B10CB">
      <w:pPr>
        <w:pStyle w:val="Heading3"/>
        <w:rPr>
          <w:rFonts w:ascii="Arial" w:hAnsi="Arial"/>
          <w:bCs/>
          <w:color w:val="000080"/>
          <w:sz w:val="8"/>
        </w:rPr>
      </w:pPr>
      <w:r>
        <w:rPr>
          <w:rFonts w:ascii="Arial" w:hAnsi="Arial"/>
          <w:b/>
          <w:color w:val="000080"/>
          <w:sz w:val="28"/>
        </w:rPr>
        <w:t xml:space="preserve"> </w:t>
      </w:r>
    </w:p>
    <w:p w:rsidR="009B10CB" w:rsidRPr="00D6367C" w:rsidRDefault="009B10CB" w:rsidP="00634DE8">
      <w:pPr>
        <w:pStyle w:val="Heading3"/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rPr>
          <w:rFonts w:ascii="Arial" w:hAnsi="Arial"/>
          <w:b/>
          <w:color w:val="990033"/>
          <w:sz w:val="24"/>
          <w:szCs w:val="24"/>
        </w:rPr>
      </w:pPr>
      <w:r w:rsidRPr="00D6367C">
        <w:rPr>
          <w:rFonts w:ascii="Arial" w:hAnsi="Arial"/>
          <w:b/>
          <w:color w:val="990033"/>
          <w:sz w:val="24"/>
          <w:szCs w:val="24"/>
        </w:rPr>
        <w:t>PRE-OPERATIONAL SAFETY CHECKS</w:t>
      </w:r>
    </w:p>
    <w:p w:rsidR="003D66ED" w:rsidRPr="00DD73A6" w:rsidRDefault="00612ABA" w:rsidP="00634DE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Ensure this sanding tool has a suitable safe work area.</w:t>
      </w:r>
    </w:p>
    <w:p w:rsidR="00612ABA" w:rsidRPr="00DD73A6" w:rsidRDefault="004C0B53" w:rsidP="00634DE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Examine the power lead and plug for obvious damage</w:t>
      </w:r>
      <w:r w:rsidR="00612ABA" w:rsidRPr="00DD73A6">
        <w:rPr>
          <w:rFonts w:ascii="Arial" w:hAnsi="Arial"/>
          <w:b/>
          <w:sz w:val="20"/>
          <w:szCs w:val="21"/>
        </w:rPr>
        <w:t>.</w:t>
      </w:r>
    </w:p>
    <w:p w:rsidR="00612ABA" w:rsidRPr="00DD73A6" w:rsidRDefault="004C0B53" w:rsidP="00634DE8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Do not use dull or damaged abrasive sanding discs.</w:t>
      </w:r>
    </w:p>
    <w:p w:rsidR="009B10CB" w:rsidRPr="00DD73A6" w:rsidRDefault="004C0B53" w:rsidP="00D6367C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0" w:color="990033"/>
          <w:right w:val="single" w:sz="8" w:space="4" w:color="990033"/>
        </w:pBdr>
        <w:spacing w:before="40"/>
        <w:ind w:left="357" w:hanging="357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Check the sanding disc is correctly fitted. </w:t>
      </w:r>
    </w:p>
    <w:p w:rsidR="009B10CB" w:rsidRPr="00D6367C" w:rsidRDefault="009B10CB">
      <w:pPr>
        <w:pStyle w:val="Header"/>
        <w:tabs>
          <w:tab w:val="clear" w:pos="4153"/>
          <w:tab w:val="clear" w:pos="8306"/>
        </w:tabs>
        <w:rPr>
          <w:sz w:val="8"/>
          <w:szCs w:val="8"/>
          <w:lang w:val="en-US"/>
        </w:rPr>
      </w:pPr>
    </w:p>
    <w:p w:rsidR="009B10CB" w:rsidRPr="00D6367C" w:rsidRDefault="009B10CB" w:rsidP="00634DE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OPERATIONAL SAFETY CHECKS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Do not plug in until all adjustments have been made.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Examine the material to be sanded for splits, loose knots and nails, etc.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Always select the correct abrasive and grade of disc.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Sanding discs with holes must align with those on the rubber pad to allow for efficient dust collection.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Always make sure a dust bag is fitted and emptied regularly for efficient operation of the sander. Some machines may be fitted to ducted dust extraction. 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Ensure the work piece is secure and well supported. 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Ensure the power cord is well clear of the work piece.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The sander is best used when held with both hands.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Keep finger and hands well clear of moving parts.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Allow the sander to reach operating speed, then apply load gradually. Do not apply excessive force.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Avoid blocking and covering the motor ventilation slots with your hands. 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Avoid prolonged use. This could overheat the motor. 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Maintain a constant pace to avoid uneven sanding. </w:t>
      </w:r>
    </w:p>
    <w:p w:rsidR="004C0B53" w:rsidRPr="00DD73A6" w:rsidRDefault="004C0B53" w:rsidP="00634DE8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Be cautious of sanding too close to edges and corners.</w:t>
      </w:r>
    </w:p>
    <w:p w:rsidR="009B10CB" w:rsidRPr="00DD73A6" w:rsidRDefault="004C0B53" w:rsidP="00A77C63">
      <w:pPr>
        <w:numPr>
          <w:ilvl w:val="0"/>
          <w:numId w:val="2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360"/>
        </w:tabs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Replace sanding disc once edges are torn or frayed. </w:t>
      </w:r>
      <w:r w:rsidR="00D8141A" w:rsidRPr="00DD73A6">
        <w:rPr>
          <w:rFonts w:ascii="Arial" w:hAnsi="Arial"/>
          <w:b/>
          <w:sz w:val="20"/>
          <w:szCs w:val="21"/>
        </w:rPr>
        <w:t xml:space="preserve"> </w:t>
      </w:r>
    </w:p>
    <w:tbl>
      <w:tblPr>
        <w:tblpPr w:leftFromText="180" w:rightFromText="180" w:vertAnchor="text" w:horzAnchor="margin" w:tblpY="69"/>
        <w:tblW w:w="10206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0F721B" w:rsidRPr="006C4A6A" w:rsidTr="00D6367C">
        <w:trPr>
          <w:trHeight w:hRule="exact" w:val="42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CC00"/>
          </w:tcPr>
          <w:p w:rsidR="000F721B" w:rsidRPr="00D6367C" w:rsidRDefault="004C0B53" w:rsidP="007A5BC1">
            <w:pPr>
              <w:snapToGrid w:val="0"/>
              <w:spacing w:before="80"/>
              <w:ind w:left="170" w:right="-113" w:hanging="113"/>
              <w:jc w:val="center"/>
              <w:rPr>
                <w:rFonts w:ascii="Arial" w:hAnsi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Always wear safety goggles and a dust mask</w:t>
            </w:r>
          </w:p>
        </w:tc>
      </w:tr>
    </w:tbl>
    <w:p w:rsidR="009B10CB" w:rsidRPr="00D6367C" w:rsidRDefault="009B10CB">
      <w:pPr>
        <w:rPr>
          <w:sz w:val="8"/>
          <w:szCs w:val="8"/>
          <w:lang w:val="en-US"/>
        </w:rPr>
      </w:pPr>
    </w:p>
    <w:p w:rsidR="009B10CB" w:rsidRPr="00D6367C" w:rsidRDefault="009B10CB" w:rsidP="00634DE8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>HOUSEKEEPING</w:t>
      </w:r>
    </w:p>
    <w:p w:rsidR="00230EAC" w:rsidRPr="00DD73A6" w:rsidRDefault="00230EAC" w:rsidP="00634DE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Return this tool to the appropriate storage cupboard. </w:t>
      </w:r>
    </w:p>
    <w:p w:rsidR="00A2756A" w:rsidRPr="00DD73A6" w:rsidRDefault="00230EAC" w:rsidP="00634DE8">
      <w:pPr>
        <w:numPr>
          <w:ilvl w:val="0"/>
          <w:numId w:val="4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spacing w:before="40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>Le</w:t>
      </w:r>
      <w:r w:rsidR="00634DE8" w:rsidRPr="00DD73A6">
        <w:rPr>
          <w:rFonts w:ascii="Arial" w:hAnsi="Arial"/>
          <w:b/>
          <w:sz w:val="20"/>
          <w:szCs w:val="21"/>
        </w:rPr>
        <w:t>ave the work area in a safe, cle</w:t>
      </w:r>
      <w:r w:rsidRPr="00DD73A6">
        <w:rPr>
          <w:rFonts w:ascii="Arial" w:hAnsi="Arial"/>
          <w:b/>
          <w:sz w:val="20"/>
          <w:szCs w:val="21"/>
        </w:rPr>
        <w:t xml:space="preserve">an and tidy condition. </w:t>
      </w:r>
      <w:r w:rsidR="00A2756A" w:rsidRPr="00DD73A6">
        <w:rPr>
          <w:rFonts w:ascii="Arial" w:hAnsi="Arial"/>
          <w:b/>
          <w:sz w:val="20"/>
          <w:szCs w:val="21"/>
        </w:rPr>
        <w:t xml:space="preserve"> </w:t>
      </w:r>
    </w:p>
    <w:p w:rsidR="00A77C63" w:rsidRPr="00A77C63" w:rsidRDefault="00A77C63" w:rsidP="00A77C63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4"/>
          <w:szCs w:val="4"/>
        </w:rPr>
      </w:pPr>
    </w:p>
    <w:p w:rsidR="009B10CB" w:rsidRPr="00D6367C" w:rsidRDefault="009B10CB">
      <w:pPr>
        <w:pStyle w:val="Header"/>
        <w:rPr>
          <w:sz w:val="8"/>
          <w:szCs w:val="8"/>
        </w:rPr>
      </w:pPr>
    </w:p>
    <w:p w:rsidR="009B10CB" w:rsidRPr="00D6367C" w:rsidRDefault="009B10CB" w:rsidP="00DF1D84">
      <w:pPr>
        <w:pStyle w:val="Heading2"/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rPr>
          <w:rFonts w:ascii="Times New Roman" w:hAnsi="Times New Roman" w:cs="Times New Roman"/>
          <w:color w:val="990033"/>
          <w:sz w:val="24"/>
        </w:rPr>
      </w:pPr>
      <w:r w:rsidRPr="00D6367C">
        <w:rPr>
          <w:rFonts w:cs="Times New Roman"/>
          <w:color w:val="990033"/>
          <w:sz w:val="24"/>
        </w:rPr>
        <w:t xml:space="preserve">POTENTIAL HAZARDS  </w:t>
      </w:r>
    </w:p>
    <w:p w:rsidR="003E694A" w:rsidRPr="00DD73A6" w:rsidRDefault="00D8141A" w:rsidP="00634DE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spacing w:before="40"/>
        <w:ind w:left="357" w:hanging="357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b/>
          <w:sz w:val="20"/>
          <w:szCs w:val="21"/>
        </w:rPr>
        <w:t xml:space="preserve">Moving, rotating and </w:t>
      </w:r>
      <w:r w:rsidR="00230EAC" w:rsidRPr="00DD73A6">
        <w:rPr>
          <w:rFonts w:ascii="Arial" w:hAnsi="Arial"/>
          <w:b/>
          <w:sz w:val="20"/>
          <w:szCs w:val="21"/>
        </w:rPr>
        <w:t>abrasive</w:t>
      </w:r>
      <w:r w:rsidRPr="00DD73A6">
        <w:rPr>
          <w:rFonts w:ascii="Arial" w:hAnsi="Arial"/>
          <w:b/>
          <w:sz w:val="20"/>
          <w:szCs w:val="21"/>
        </w:rPr>
        <w:t xml:space="preserve"> parts</w:t>
      </w:r>
      <w:r w:rsidR="001266E1" w:rsidRPr="00DD73A6">
        <w:rPr>
          <w:rFonts w:ascii="Arial" w:hAnsi="Arial"/>
          <w:b/>
          <w:sz w:val="20"/>
          <w:szCs w:val="21"/>
        </w:rPr>
        <w:t xml:space="preserve">      </w:t>
      </w:r>
      <w:r w:rsidR="000F721B" w:rsidRPr="00DD73A6">
        <w:rPr>
          <w:rFonts w:ascii="Arial" w:hAnsi="Arial"/>
          <w:b/>
          <w:sz w:val="20"/>
          <w:szCs w:val="21"/>
        </w:rPr>
        <w:t xml:space="preserve">   </w:t>
      </w:r>
      <w:r w:rsidR="00230EAC" w:rsidRPr="00DD73A6">
        <w:rPr>
          <w:rFonts w:ascii="Arial" w:hAnsi="Arial"/>
          <w:b/>
          <w:sz w:val="20"/>
          <w:szCs w:val="21"/>
        </w:rPr>
        <w:t xml:space="preserve">               </w:t>
      </w:r>
      <w:r w:rsidR="000F721B" w:rsidRPr="00DD73A6">
        <w:rPr>
          <w:rFonts w:ascii="Arial" w:hAnsi="Arial"/>
          <w:b/>
          <w:sz w:val="20"/>
          <w:szCs w:val="21"/>
        </w:rPr>
        <w:t xml:space="preserve">  </w:t>
      </w:r>
      <w:r w:rsidR="009B10CB" w:rsidRPr="00DD73A6">
        <w:rPr>
          <w:rFonts w:ascii="Arial" w:hAnsi="Arial"/>
          <w:b/>
          <w:sz w:val="20"/>
          <w:szCs w:val="21"/>
        </w:rPr>
        <w:sym w:font="Wingdings" w:char="F06E"/>
      </w:r>
      <w:r w:rsidR="00BD2016" w:rsidRPr="00DD73A6">
        <w:rPr>
          <w:rFonts w:ascii="Arial" w:hAnsi="Arial"/>
          <w:b/>
          <w:sz w:val="20"/>
          <w:szCs w:val="21"/>
        </w:rPr>
        <w:t xml:space="preserve">  </w:t>
      </w:r>
      <w:r w:rsidRPr="00DD73A6">
        <w:rPr>
          <w:rFonts w:ascii="Arial" w:hAnsi="Arial"/>
          <w:b/>
          <w:sz w:val="20"/>
          <w:szCs w:val="21"/>
        </w:rPr>
        <w:t>Noise</w:t>
      </w:r>
      <w:r w:rsidR="003D2288" w:rsidRPr="00DD73A6">
        <w:rPr>
          <w:rFonts w:ascii="Arial" w:hAnsi="Arial"/>
          <w:b/>
          <w:sz w:val="20"/>
          <w:szCs w:val="21"/>
        </w:rPr>
        <w:t xml:space="preserve">      </w:t>
      </w:r>
      <w:r w:rsidR="00D13BE2" w:rsidRPr="00DD73A6">
        <w:rPr>
          <w:rFonts w:ascii="Arial" w:hAnsi="Arial"/>
          <w:b/>
          <w:sz w:val="20"/>
          <w:szCs w:val="21"/>
        </w:rPr>
        <w:t xml:space="preserve">    </w:t>
      </w:r>
      <w:r w:rsidR="003E694A" w:rsidRPr="00DD73A6">
        <w:rPr>
          <w:rFonts w:ascii="Arial" w:hAnsi="Arial"/>
          <w:b/>
          <w:sz w:val="20"/>
          <w:szCs w:val="21"/>
        </w:rPr>
        <w:t xml:space="preserve">  </w:t>
      </w:r>
      <w:r w:rsidR="00DF1D84" w:rsidRPr="00DD73A6">
        <w:rPr>
          <w:rFonts w:ascii="Arial" w:hAnsi="Arial"/>
          <w:b/>
          <w:sz w:val="20"/>
          <w:szCs w:val="21"/>
        </w:rPr>
        <w:t xml:space="preserve">              </w:t>
      </w:r>
      <w:r w:rsidR="00D13BE2" w:rsidRPr="00DD73A6">
        <w:rPr>
          <w:rFonts w:ascii="Arial" w:hAnsi="Arial"/>
          <w:b/>
          <w:sz w:val="20"/>
          <w:szCs w:val="21"/>
        </w:rPr>
        <w:t xml:space="preserve">       </w:t>
      </w:r>
      <w:r w:rsidR="00852C26" w:rsidRPr="00DD73A6">
        <w:rPr>
          <w:rFonts w:ascii="Arial" w:hAnsi="Arial"/>
          <w:b/>
          <w:sz w:val="20"/>
          <w:szCs w:val="21"/>
        </w:rPr>
        <w:t xml:space="preserve"> </w:t>
      </w:r>
      <w:r w:rsidR="003E694A" w:rsidRPr="00DD73A6">
        <w:rPr>
          <w:rFonts w:ascii="Arial" w:hAnsi="Arial"/>
          <w:b/>
          <w:sz w:val="20"/>
          <w:szCs w:val="21"/>
        </w:rPr>
        <w:sym w:font="Wingdings" w:char="F06E"/>
      </w:r>
      <w:r w:rsidR="003E694A" w:rsidRPr="00DD73A6">
        <w:rPr>
          <w:rFonts w:ascii="Arial" w:hAnsi="Arial"/>
          <w:b/>
          <w:sz w:val="20"/>
          <w:szCs w:val="21"/>
        </w:rPr>
        <w:t xml:space="preserve">  </w:t>
      </w:r>
      <w:r w:rsidR="001266E1" w:rsidRPr="00DD73A6">
        <w:rPr>
          <w:rFonts w:ascii="Arial" w:hAnsi="Arial"/>
          <w:b/>
          <w:sz w:val="20"/>
          <w:szCs w:val="21"/>
        </w:rPr>
        <w:t>Electricity</w:t>
      </w:r>
      <w:r w:rsidR="003E694A" w:rsidRPr="00DD73A6">
        <w:rPr>
          <w:rFonts w:ascii="Arial" w:hAnsi="Arial"/>
          <w:b/>
          <w:sz w:val="20"/>
          <w:szCs w:val="21"/>
        </w:rPr>
        <w:tab/>
        <w:t xml:space="preserve">                    </w:t>
      </w:r>
      <w:r w:rsidR="0063137C" w:rsidRPr="00DD73A6">
        <w:rPr>
          <w:rFonts w:ascii="Arial" w:hAnsi="Arial"/>
          <w:b/>
          <w:sz w:val="20"/>
          <w:szCs w:val="21"/>
        </w:rPr>
        <w:t xml:space="preserve">         </w:t>
      </w:r>
      <w:r w:rsidR="009B10CB" w:rsidRPr="00DD73A6">
        <w:rPr>
          <w:rFonts w:ascii="Arial" w:hAnsi="Arial"/>
          <w:b/>
          <w:sz w:val="20"/>
          <w:szCs w:val="21"/>
        </w:rPr>
        <w:t xml:space="preserve"> </w:t>
      </w:r>
      <w:r w:rsidR="00BD2016" w:rsidRPr="00DD73A6">
        <w:rPr>
          <w:rFonts w:ascii="Arial" w:hAnsi="Arial"/>
          <w:b/>
          <w:sz w:val="20"/>
          <w:szCs w:val="21"/>
        </w:rPr>
        <w:t xml:space="preserve">     </w:t>
      </w:r>
    </w:p>
    <w:p w:rsidR="009B10CB" w:rsidRPr="00DD73A6" w:rsidRDefault="00DD73A6" w:rsidP="003D2288">
      <w:pPr>
        <w:numPr>
          <w:ilvl w:val="1"/>
          <w:numId w:val="2"/>
        </w:numPr>
        <w:pBdr>
          <w:top w:val="single" w:sz="8" w:space="1" w:color="990033"/>
          <w:left w:val="single" w:sz="8" w:space="4" w:color="990033"/>
          <w:bottom w:val="single" w:sz="8" w:space="4" w:color="990033"/>
          <w:right w:val="single" w:sz="8" w:space="4" w:color="990033"/>
        </w:pBdr>
        <w:tabs>
          <w:tab w:val="clear" w:pos="1440"/>
        </w:tabs>
        <w:ind w:left="357" w:hanging="357"/>
        <w:rPr>
          <w:rFonts w:ascii="Arial" w:hAnsi="Arial"/>
          <w:b/>
          <w:sz w:val="20"/>
          <w:szCs w:val="21"/>
        </w:rPr>
      </w:pPr>
      <w:r w:rsidRPr="00DD73A6">
        <w:rPr>
          <w:rFonts w:ascii="Arial" w:hAnsi="Arial"/>
          <w:noProof/>
          <w:sz w:val="20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margin">
                  <wp:posOffset>73347</wp:posOffset>
                </wp:positionH>
                <wp:positionV relativeFrom="paragraph">
                  <wp:posOffset>312961</wp:posOffset>
                </wp:positionV>
                <wp:extent cx="6371590" cy="299720"/>
                <wp:effectExtent l="0" t="0" r="10160" b="241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159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41D" w:rsidRPr="00D6367C" w:rsidRDefault="0040241D" w:rsidP="00722588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Date of last review: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______________________________</w:t>
                            </w:r>
                            <w:r w:rsidRPr="00D636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        Signature:   </w:t>
                            </w:r>
                            <w:r w:rsidRPr="00D6367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5.8pt;margin-top:24.65pt;width:501.7pt;height:23.6pt;z-index:-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" strokecolor="white">
                <v:textbox>
                  <w:txbxContent>
                    <w:p w:rsidR="0040241D" w:rsidRPr="00D6367C" w:rsidRDefault="0040241D" w:rsidP="00722588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Date of last review: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______________________________</w:t>
                      </w:r>
                      <w:r w:rsidRPr="00D636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        Signature:   </w:t>
                      </w:r>
                      <w:r w:rsidRPr="00D6367C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EAC" w:rsidRPr="00DD73A6">
        <w:rPr>
          <w:rFonts w:ascii="Arial" w:hAnsi="Arial"/>
          <w:b/>
          <w:sz w:val="20"/>
          <w:szCs w:val="21"/>
        </w:rPr>
        <w:t xml:space="preserve">Excessive dust  </w:t>
      </w:r>
      <w:r w:rsidR="00D8141A" w:rsidRPr="00DD73A6">
        <w:rPr>
          <w:rFonts w:ascii="Arial" w:hAnsi="Arial"/>
          <w:b/>
          <w:sz w:val="20"/>
          <w:szCs w:val="21"/>
        </w:rPr>
        <w:t xml:space="preserve">         </w:t>
      </w:r>
      <w:r w:rsidR="003D2288" w:rsidRPr="00DD73A6">
        <w:rPr>
          <w:rFonts w:ascii="Arial" w:hAnsi="Arial"/>
          <w:b/>
          <w:sz w:val="20"/>
          <w:szCs w:val="21"/>
        </w:rPr>
        <w:t xml:space="preserve">    </w:t>
      </w:r>
      <w:r w:rsidR="00C06D2E" w:rsidRPr="00DD73A6">
        <w:rPr>
          <w:rFonts w:ascii="Arial" w:hAnsi="Arial"/>
          <w:b/>
          <w:sz w:val="20"/>
          <w:szCs w:val="21"/>
        </w:rPr>
        <w:t xml:space="preserve">                                     </w:t>
      </w:r>
      <w:r w:rsidR="00230EAC" w:rsidRPr="00DD73A6">
        <w:rPr>
          <w:rFonts w:ascii="Arial" w:hAnsi="Arial"/>
          <w:b/>
          <w:sz w:val="20"/>
          <w:szCs w:val="21"/>
        </w:rPr>
        <w:t xml:space="preserve">  </w:t>
      </w:r>
      <w:r w:rsidR="00C06D2E" w:rsidRPr="00DD73A6">
        <w:rPr>
          <w:rFonts w:ascii="Arial" w:hAnsi="Arial"/>
          <w:b/>
          <w:sz w:val="20"/>
          <w:szCs w:val="21"/>
        </w:rPr>
        <w:t xml:space="preserve">     </w:t>
      </w:r>
      <w:r w:rsidR="00230EAC" w:rsidRPr="00DD73A6">
        <w:rPr>
          <w:rFonts w:ascii="Arial" w:hAnsi="Arial"/>
          <w:b/>
          <w:sz w:val="20"/>
          <w:szCs w:val="21"/>
        </w:rPr>
        <w:t xml:space="preserve"> </w:t>
      </w:r>
      <w:bookmarkStart w:id="0" w:name="_GoBack"/>
      <w:bookmarkEnd w:id="0"/>
      <w:r w:rsidR="00C06D2E" w:rsidRPr="00DD73A6">
        <w:rPr>
          <w:rFonts w:ascii="Arial" w:hAnsi="Arial"/>
          <w:b/>
          <w:sz w:val="20"/>
          <w:szCs w:val="21"/>
        </w:rPr>
        <w:t xml:space="preserve"> </w:t>
      </w:r>
      <w:r w:rsidR="004F12F1" w:rsidRPr="00DD73A6">
        <w:rPr>
          <w:rFonts w:ascii="Arial" w:hAnsi="Arial"/>
          <w:b/>
          <w:sz w:val="20"/>
          <w:szCs w:val="21"/>
        </w:rPr>
        <w:sym w:font="Wingdings" w:char="F06E"/>
      </w:r>
      <w:r w:rsidR="004F12F1" w:rsidRPr="00DD73A6">
        <w:rPr>
          <w:rFonts w:ascii="Arial" w:hAnsi="Arial"/>
          <w:b/>
          <w:sz w:val="20"/>
          <w:szCs w:val="21"/>
        </w:rPr>
        <w:t xml:space="preserve">  </w:t>
      </w:r>
      <w:r w:rsidR="00C06D2E" w:rsidRPr="00DD73A6">
        <w:rPr>
          <w:rFonts w:ascii="Arial" w:hAnsi="Arial"/>
          <w:b/>
          <w:sz w:val="20"/>
          <w:szCs w:val="21"/>
        </w:rPr>
        <w:t xml:space="preserve">Eye injuries                 </w:t>
      </w:r>
      <w:r w:rsidR="00D13BE2" w:rsidRPr="00DD73A6">
        <w:rPr>
          <w:rFonts w:ascii="Arial" w:hAnsi="Arial"/>
          <w:b/>
          <w:sz w:val="20"/>
          <w:szCs w:val="21"/>
        </w:rPr>
        <w:t xml:space="preserve">       </w:t>
      </w:r>
      <w:r w:rsidR="00DF1D84" w:rsidRPr="00DD73A6">
        <w:rPr>
          <w:rFonts w:ascii="Arial" w:hAnsi="Arial"/>
          <w:b/>
          <w:sz w:val="20"/>
          <w:szCs w:val="21"/>
        </w:rPr>
        <w:sym w:font="Wingdings" w:char="F06E"/>
      </w:r>
      <w:r w:rsidR="00DF1D84" w:rsidRPr="00DD73A6">
        <w:rPr>
          <w:rFonts w:ascii="Arial" w:hAnsi="Arial"/>
          <w:b/>
          <w:sz w:val="20"/>
          <w:szCs w:val="21"/>
        </w:rPr>
        <w:t xml:space="preserve">  </w:t>
      </w:r>
      <w:r w:rsidR="004C0B53" w:rsidRPr="00DD73A6">
        <w:rPr>
          <w:rFonts w:ascii="Arial" w:hAnsi="Arial"/>
          <w:b/>
          <w:sz w:val="20"/>
          <w:szCs w:val="21"/>
        </w:rPr>
        <w:t>Burns (friction)</w:t>
      </w:r>
      <w:r w:rsidR="0065180D" w:rsidRPr="00DD73A6">
        <w:rPr>
          <w:rFonts w:ascii="Arial" w:hAnsi="Arial"/>
          <w:b/>
          <w:sz w:val="20"/>
          <w:szCs w:val="21"/>
        </w:rPr>
        <w:t xml:space="preserve"> </w:t>
      </w:r>
      <w:r w:rsidR="00230EAC" w:rsidRPr="00DD73A6">
        <w:rPr>
          <w:rFonts w:ascii="Arial" w:hAnsi="Arial"/>
          <w:b/>
          <w:sz w:val="20"/>
          <w:szCs w:val="21"/>
        </w:rPr>
        <w:t xml:space="preserve"> </w:t>
      </w:r>
    </w:p>
    <w:sectPr w:rsidR="009B10CB" w:rsidRPr="00DD73A6" w:rsidSect="00722588">
      <w:footerReference w:type="default" r:id="rId16"/>
      <w:pgSz w:w="11906" w:h="16838" w:code="9"/>
      <w:pgMar w:top="426" w:right="851" w:bottom="851" w:left="851" w:header="113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A2F" w:rsidRDefault="00BB1A2F">
      <w:r>
        <w:separator/>
      </w:r>
    </w:p>
  </w:endnote>
  <w:endnote w:type="continuationSeparator" w:id="0">
    <w:p w:rsidR="00BB1A2F" w:rsidRDefault="00BB1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41D" w:rsidRDefault="008B445A" w:rsidP="00722588">
    <w:r w:rsidRPr="008B445A"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56C9D136" wp14:editId="176BDE02">
          <wp:simplePos x="0" y="0"/>
          <wp:positionH relativeFrom="column">
            <wp:posOffset>-540385</wp:posOffset>
          </wp:positionH>
          <wp:positionV relativeFrom="paragraph">
            <wp:posOffset>-286385</wp:posOffset>
          </wp:positionV>
          <wp:extent cx="7556500" cy="971550"/>
          <wp:effectExtent l="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91AAB" wp14:editId="7F40F300">
              <wp:simplePos x="0" y="0"/>
              <wp:positionH relativeFrom="column">
                <wp:posOffset>-150495</wp:posOffset>
              </wp:positionH>
              <wp:positionV relativeFrom="paragraph">
                <wp:posOffset>55245</wp:posOffset>
              </wp:positionV>
              <wp:extent cx="1552575" cy="495300"/>
              <wp:effectExtent l="0" t="0" r="0" b="0"/>
              <wp:wrapNone/>
              <wp:docPr id="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FA160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August 2018 V1</w:t>
                          </w:r>
                        </w:p>
                        <w:p w:rsidR="008B445A" w:rsidRPr="00156BAB" w:rsidRDefault="008B445A" w:rsidP="008B44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156B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Uncontrolled when printed.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91AA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11.85pt;margin-top:4.35pt;width:122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" strokecolor="white">
              <v:textbox>
                <w:txbxContent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Reviewed </w:t>
                    </w:r>
                    <w:r w:rsidR="00FA1606">
                      <w:rPr>
                        <w:rFonts w:ascii="Arial" w:hAnsi="Arial" w:cs="Arial"/>
                        <w:sz w:val="16"/>
                        <w:szCs w:val="16"/>
                      </w:rPr>
                      <w:t>August 2018 V1</w:t>
                    </w:r>
                  </w:p>
                  <w:p w:rsidR="008B445A" w:rsidRPr="00156BAB" w:rsidRDefault="008B445A" w:rsidP="008B44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156BAB">
                      <w:rPr>
                        <w:rFonts w:ascii="Arial" w:hAnsi="Arial" w:cs="Arial"/>
                        <w:sz w:val="16"/>
                        <w:szCs w:val="16"/>
                      </w:rPr>
                      <w:t>Uncontrolled when printed.</w:t>
                    </w:r>
                  </w:p>
                </w:txbxContent>
              </v:textbox>
            </v:shape>
          </w:pict>
        </mc:Fallback>
      </mc:AlternateContent>
    </w:r>
    <w:r w:rsidRPr="008B445A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917A8A" wp14:editId="1C16E118">
              <wp:simplePos x="0" y="0"/>
              <wp:positionH relativeFrom="column">
                <wp:posOffset>1783412</wp:posOffset>
              </wp:positionH>
              <wp:positionV relativeFrom="paragraph">
                <wp:posOffset>83958</wp:posOffset>
              </wp:positionV>
              <wp:extent cx="2590800" cy="400050"/>
              <wp:effectExtent l="0" t="0" r="0" b="0"/>
              <wp:wrapNone/>
              <wp:docPr id="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Department of Education</w:t>
                          </w:r>
                        </w:p>
                        <w:p w:rsidR="008B445A" w:rsidRPr="00441B93" w:rsidRDefault="008B445A" w:rsidP="008B445A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41B93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Org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anisational Safety and Wellbeing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17A8A" id="Text Box 17" o:spid="_x0000_s1029" type="#_x0000_t202" style="position:absolute;margin-left:140.45pt;margin-top:6.6pt;width:204pt;height:3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" strokecolor="white">
              <v:textbox>
                <w:txbxContent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Department of Education</w:t>
                    </w:r>
                  </w:p>
                  <w:p w:rsidR="008B445A" w:rsidRPr="00441B93" w:rsidRDefault="008B445A" w:rsidP="008B445A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41B93">
                      <w:rPr>
                        <w:rFonts w:ascii="Arial" w:hAnsi="Arial" w:cs="Arial"/>
                        <w:sz w:val="16"/>
                        <w:szCs w:val="16"/>
                      </w:rPr>
                      <w:t>Org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anisational Safety and Wellbeing</w:t>
                    </w:r>
                  </w:p>
                </w:txbxContent>
              </v:textbox>
            </v:shape>
          </w:pict>
        </mc:Fallback>
      </mc:AlternateContent>
    </w:r>
  </w:p>
  <w:p w:rsidR="0040241D" w:rsidRDefault="0040241D" w:rsidP="00722588">
    <w:pPr>
      <w:pStyle w:val="Footer"/>
      <w:rPr>
        <w:sz w:val="4"/>
      </w:rPr>
    </w:pPr>
  </w:p>
  <w:p w:rsidR="0040241D" w:rsidRPr="00722588" w:rsidRDefault="0040241D" w:rsidP="00722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A2F" w:rsidRDefault="00BB1A2F">
      <w:r>
        <w:separator/>
      </w:r>
    </w:p>
  </w:footnote>
  <w:footnote w:type="continuationSeparator" w:id="0">
    <w:p w:rsidR="00BB1A2F" w:rsidRDefault="00BB1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7343C"/>
    <w:multiLevelType w:val="hybridMultilevel"/>
    <w:tmpl w:val="3558C30A"/>
    <w:lvl w:ilvl="0" w:tplc="A5BA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DCA55C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EE127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C766C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7E6ED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44E1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74D3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EE00F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57222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2D4E14"/>
    <w:multiLevelType w:val="hybridMultilevel"/>
    <w:tmpl w:val="0F883CC2"/>
    <w:lvl w:ilvl="0" w:tplc="448042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DC046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8A50D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40D97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92333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DAD3B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3AA68C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841A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E3E899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D816DE7"/>
    <w:multiLevelType w:val="hybridMultilevel"/>
    <w:tmpl w:val="0A1E7BC0"/>
    <w:lvl w:ilvl="0" w:tplc="2AF0B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EE9F0E">
      <w:start w:val="1"/>
      <w:numFmt w:val="bullet"/>
      <w:lvlText w:val="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2" w:tplc="51B8751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7267C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692D1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4AEA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E52A6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98A6E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C9CF9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153050"/>
    <w:multiLevelType w:val="hybridMultilevel"/>
    <w:tmpl w:val="9D08A3F6"/>
    <w:lvl w:ilvl="0" w:tplc="3B64C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20518"/>
    <w:multiLevelType w:val="hybridMultilevel"/>
    <w:tmpl w:val="12CA38D0"/>
    <w:lvl w:ilvl="0" w:tplc="D6EA7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F26E49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C7600B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0D8F3E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205B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4249ED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40AC2A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1AC7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C9E6D3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ECE7E32"/>
    <w:multiLevelType w:val="hybridMultilevel"/>
    <w:tmpl w:val="45342D40"/>
    <w:lvl w:ilvl="0" w:tplc="67EC2F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323A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72F4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C68C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1CC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AE66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8E2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70CD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50CF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0CB"/>
    <w:rsid w:val="00031861"/>
    <w:rsid w:val="000368C7"/>
    <w:rsid w:val="000F721B"/>
    <w:rsid w:val="001266E1"/>
    <w:rsid w:val="002100E9"/>
    <w:rsid w:val="00210924"/>
    <w:rsid w:val="00230EAC"/>
    <w:rsid w:val="00236874"/>
    <w:rsid w:val="00286E17"/>
    <w:rsid w:val="002B7735"/>
    <w:rsid w:val="002C7644"/>
    <w:rsid w:val="002F297D"/>
    <w:rsid w:val="0036298C"/>
    <w:rsid w:val="003D2288"/>
    <w:rsid w:val="003D2C1E"/>
    <w:rsid w:val="003D66ED"/>
    <w:rsid w:val="003E3FB2"/>
    <w:rsid w:val="003E694A"/>
    <w:rsid w:val="00400E23"/>
    <w:rsid w:val="0040241D"/>
    <w:rsid w:val="00432CEC"/>
    <w:rsid w:val="00440897"/>
    <w:rsid w:val="00473432"/>
    <w:rsid w:val="004B68B3"/>
    <w:rsid w:val="004C0B53"/>
    <w:rsid w:val="004D5F4F"/>
    <w:rsid w:val="004F12F1"/>
    <w:rsid w:val="00547EBD"/>
    <w:rsid w:val="00555459"/>
    <w:rsid w:val="005874D1"/>
    <w:rsid w:val="005941F6"/>
    <w:rsid w:val="005A342C"/>
    <w:rsid w:val="005B434A"/>
    <w:rsid w:val="005C4346"/>
    <w:rsid w:val="00612ABA"/>
    <w:rsid w:val="0063137C"/>
    <w:rsid w:val="00634DE8"/>
    <w:rsid w:val="0065180D"/>
    <w:rsid w:val="006657AD"/>
    <w:rsid w:val="00666EA3"/>
    <w:rsid w:val="00690835"/>
    <w:rsid w:val="006A07E8"/>
    <w:rsid w:val="006A0D69"/>
    <w:rsid w:val="006F43FA"/>
    <w:rsid w:val="00702CBE"/>
    <w:rsid w:val="00722588"/>
    <w:rsid w:val="00740C1B"/>
    <w:rsid w:val="00745CF7"/>
    <w:rsid w:val="007847C3"/>
    <w:rsid w:val="007A5B67"/>
    <w:rsid w:val="007A5BC1"/>
    <w:rsid w:val="007B531E"/>
    <w:rsid w:val="00816522"/>
    <w:rsid w:val="00852C26"/>
    <w:rsid w:val="00871E69"/>
    <w:rsid w:val="008B445A"/>
    <w:rsid w:val="008C208B"/>
    <w:rsid w:val="00901C60"/>
    <w:rsid w:val="00910662"/>
    <w:rsid w:val="009206CD"/>
    <w:rsid w:val="009346CC"/>
    <w:rsid w:val="00982395"/>
    <w:rsid w:val="009B10CB"/>
    <w:rsid w:val="009D0414"/>
    <w:rsid w:val="009D2CAD"/>
    <w:rsid w:val="00A02EF0"/>
    <w:rsid w:val="00A178DB"/>
    <w:rsid w:val="00A2756A"/>
    <w:rsid w:val="00A67EA2"/>
    <w:rsid w:val="00A77C63"/>
    <w:rsid w:val="00B71248"/>
    <w:rsid w:val="00B9730E"/>
    <w:rsid w:val="00BA05CA"/>
    <w:rsid w:val="00BB1A2F"/>
    <w:rsid w:val="00BD2016"/>
    <w:rsid w:val="00BD6164"/>
    <w:rsid w:val="00C06D2E"/>
    <w:rsid w:val="00C428BA"/>
    <w:rsid w:val="00D13BE2"/>
    <w:rsid w:val="00D3351A"/>
    <w:rsid w:val="00D340AE"/>
    <w:rsid w:val="00D513C5"/>
    <w:rsid w:val="00D6367C"/>
    <w:rsid w:val="00D8141A"/>
    <w:rsid w:val="00D93687"/>
    <w:rsid w:val="00DD73A6"/>
    <w:rsid w:val="00DF1D84"/>
    <w:rsid w:val="00DF7B11"/>
    <w:rsid w:val="00ED113E"/>
    <w:rsid w:val="00F177EA"/>
    <w:rsid w:val="00FA1606"/>
    <w:rsid w:val="00FB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4C8A5B6"/>
  <w15:chartTrackingRefBased/>
  <w15:docId w15:val="{44F9CB15-031E-4C0F-B0AC-93EFBDB1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4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71248"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rsid w:val="00B71248"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rsid w:val="00B71248"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rsid w:val="00B71248"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B71248"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rsid w:val="00B71248"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rsid w:val="00B712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rsid w:val="00B71248"/>
    <w:pPr>
      <w:keepNext/>
      <w:outlineLvl w:val="7"/>
    </w:pPr>
    <w:rPr>
      <w:b/>
      <w:color w:val="0000FF"/>
      <w:sz w:val="30"/>
    </w:rPr>
  </w:style>
  <w:style w:type="paragraph" w:styleId="Heading9">
    <w:name w:val="heading 9"/>
    <w:basedOn w:val="Normal"/>
    <w:next w:val="Normal"/>
    <w:qFormat/>
    <w:rsid w:val="00B71248"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124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B712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rsid w:val="00B712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722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2588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A0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oleObject" Target="embeddings/oleObject1.bin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B8ECB138-ED3C-486C-A58E-B1A71B9E3577}"/>
</file>

<file path=customXml/itemProps2.xml><?xml version="1.0" encoding="utf-8"?>
<ds:datastoreItem xmlns:ds="http://schemas.openxmlformats.org/officeDocument/2006/customXml" ds:itemID="{CAC20415-4FB0-4ADC-B59C-1E7C64844B0E}"/>
</file>

<file path=customXml/itemProps3.xml><?xml version="1.0" encoding="utf-8"?>
<ds:datastoreItem xmlns:ds="http://schemas.openxmlformats.org/officeDocument/2006/customXml" ds:itemID="{F4047B91-56C4-4069-A0F0-54B819C9647F}"/>
</file>

<file path=customXml/itemProps4.xml><?xml version="1.0" encoding="utf-8"?>
<ds:datastoreItem xmlns:ds="http://schemas.openxmlformats.org/officeDocument/2006/customXml" ds:itemID="{ABE63D24-8D79-445F-BCF9-4F579403B0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Safe Operating Procedure</vt:lpstr>
    </vt:vector>
  </TitlesOfParts>
  <Company>DETE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sheet</dc:title>
  <dc:subject/>
  <dc:creator>COOPER, Philip;CLARK, Brian</dc:creator>
  <cp:keywords>DETE, Education Queensland</cp:keywords>
  <cp:lastModifiedBy>OVERETT, Sophie</cp:lastModifiedBy>
  <cp:revision>4</cp:revision>
  <cp:lastPrinted>2012-01-05T01:06:00Z</cp:lastPrinted>
  <dcterms:created xsi:type="dcterms:W3CDTF">2018-08-20T23:00:00Z</dcterms:created>
  <dcterms:modified xsi:type="dcterms:W3CDTF">2018-08-24T03:33:00Z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