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338455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857EFE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JIGSAW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3.8pt;margin-top:26.6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" filled="f" stroked="f">
                      <v:textbox>
                        <w:txbxContent>
                          <w:p w:rsidR="0040241D" w:rsidRPr="00FB1A06" w:rsidRDefault="00857EFE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JIGSAW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982395">
        <w:trPr>
          <w:trHeight w:hRule="exact" w:val="816"/>
        </w:trPr>
        <w:tc>
          <w:tcPr>
            <w:tcW w:w="2485" w:type="pct"/>
            <w:vAlign w:val="center"/>
          </w:tcPr>
          <w:p w:rsidR="00B9730E" w:rsidRPr="00D6367C" w:rsidRDefault="00D11753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60802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D513C5" w:rsidRDefault="004D1B4A" w:rsidP="004C0B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C703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7664" behindDoc="0" locked="0" layoutInCell="1" allowOverlap="1">
                  <wp:simplePos x="3873500" y="1911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Long and loose hair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>be contained or restrained for some operations</w:t>
            </w:r>
            <w:r w:rsidR="00982395">
              <w:rPr>
                <w:rFonts w:ascii="Arial" w:hAnsi="Arial" w:cs="Arial"/>
                <w:sz w:val="20"/>
                <w:szCs w:val="20"/>
              </w:rPr>
              <w:t>.</w:t>
            </w:r>
            <w:r w:rsidR="00D513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D6367C" w:rsidRDefault="004D5F4F" w:rsidP="00C42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C428BA">
              <w:rPr>
                <w:rFonts w:ascii="Arial" w:hAnsi="Arial" w:cs="Arial"/>
                <w:sz w:val="20"/>
                <w:szCs w:val="20"/>
              </w:rPr>
              <w:t>footwear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6A07E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A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 suitable workshop apron or close fitting protective clothing must be worn. </w:t>
            </w:r>
            <w:r w:rsid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3D228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C06D2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4D1" w:rsidTr="003D2288">
        <w:trPr>
          <w:trHeight w:hRule="exact" w:val="967"/>
        </w:trPr>
        <w:tc>
          <w:tcPr>
            <w:tcW w:w="2485" w:type="pct"/>
            <w:vAlign w:val="center"/>
          </w:tcPr>
          <w:p w:rsidR="005874D1" w:rsidRPr="00DC331C" w:rsidRDefault="00FF61B8" w:rsidP="00DC331C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FF61B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98688" behindDoc="0" locked="0" layoutInCell="1" allowOverlap="1">
                  <wp:simplePos x="609600" y="2990850"/>
                  <wp:positionH relativeFrom="margin">
                    <wp:posOffset>-50165</wp:posOffset>
                  </wp:positionH>
                  <wp:positionV relativeFrom="margin">
                    <wp:posOffset>12700</wp:posOffset>
                  </wp:positionV>
                  <wp:extent cx="438785" cy="43878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61B8">
              <w:rPr>
                <w:rFonts w:ascii="Arial" w:hAnsi="Arial" w:cs="Arial"/>
                <w:noProof/>
                <w:sz w:val="20"/>
                <w:szCs w:val="20"/>
              </w:rPr>
              <w:t xml:space="preserve">Appropriate hearing protection </w:t>
            </w:r>
            <w:r w:rsidR="00DC331C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should </w:t>
            </w:r>
            <w:r w:rsidR="00DC331C">
              <w:rPr>
                <w:rFonts w:ascii="Arial" w:hAnsi="Arial" w:cs="Arial"/>
                <w:noProof/>
                <w:sz w:val="20"/>
                <w:szCs w:val="20"/>
              </w:rPr>
              <w:t xml:space="preserve">be worn when noise levels are excessive. </w:t>
            </w:r>
          </w:p>
        </w:tc>
        <w:tc>
          <w:tcPr>
            <w:tcW w:w="2515" w:type="pct"/>
            <w:vAlign w:val="center"/>
          </w:tcPr>
          <w:p w:rsidR="005874D1" w:rsidRPr="00DC331C" w:rsidRDefault="00DC331C" w:rsidP="00612ABA">
            <w:pPr>
              <w:spacing w:before="8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8A34D5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9712" behindDoc="0" locked="0" layoutInCell="1" allowOverlap="1">
                  <wp:simplePos x="3911600" y="29908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8785" cy="43878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Gloves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must not </w:t>
            </w:r>
            <w:r>
              <w:rPr>
                <w:rFonts w:ascii="Arial" w:hAnsi="Arial" w:cs="Arial"/>
                <w:sz w:val="20"/>
                <w:szCs w:val="20"/>
              </w:rPr>
              <w:t>be worn when using this portable power tool.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F875B6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Never operate a faulty electrical power tool. Report it to your teacher. 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D11753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DC331C" w:rsidRDefault="00612ABA" w:rsidP="00D1175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 w:rsidRPr="00DC331C">
        <w:rPr>
          <w:rFonts w:ascii="Arial" w:hAnsi="Arial"/>
          <w:b/>
          <w:sz w:val="19"/>
          <w:szCs w:val="19"/>
        </w:rPr>
        <w:t xml:space="preserve">Ensure </w:t>
      </w:r>
      <w:r w:rsidR="00F875B6" w:rsidRPr="00DC331C">
        <w:rPr>
          <w:rFonts w:ascii="Arial" w:hAnsi="Arial"/>
          <w:b/>
          <w:sz w:val="19"/>
          <w:szCs w:val="19"/>
        </w:rPr>
        <w:t>the</w:t>
      </w:r>
      <w:r w:rsidR="00DC331C">
        <w:rPr>
          <w:rFonts w:ascii="Arial" w:hAnsi="Arial"/>
          <w:b/>
          <w:sz w:val="19"/>
          <w:szCs w:val="19"/>
        </w:rPr>
        <w:t xml:space="preserve"> power tool has a suitable safe work area. </w:t>
      </w:r>
    </w:p>
    <w:p w:rsidR="0008400E" w:rsidRDefault="0008400E" w:rsidP="00D1175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Make sure the blade is intact and suits the material to be cut. </w:t>
      </w:r>
    </w:p>
    <w:p w:rsidR="0008400E" w:rsidRDefault="0008400E" w:rsidP="00D1175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Examine the power lead and plug for obvious damage.</w:t>
      </w:r>
    </w:p>
    <w:p w:rsidR="00FF61B8" w:rsidRPr="00DC331C" w:rsidRDefault="0008400E" w:rsidP="00D1175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Plan a sawing procedure to minimise backing out. </w:t>
      </w:r>
      <w:r w:rsidR="00FF61B8" w:rsidRPr="00DC331C">
        <w:rPr>
          <w:rFonts w:ascii="Arial" w:hAnsi="Arial"/>
          <w:b/>
          <w:sz w:val="19"/>
          <w:szCs w:val="19"/>
        </w:rPr>
        <w:t xml:space="preserve"> 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 w:rsidP="00D11753">
      <w:pPr>
        <w:pStyle w:val="Header"/>
        <w:tabs>
          <w:tab w:val="clear" w:pos="4153"/>
          <w:tab w:val="clear" w:pos="8306"/>
        </w:tabs>
        <w:spacing w:before="40"/>
        <w:rPr>
          <w:sz w:val="8"/>
          <w:szCs w:val="8"/>
          <w:lang w:val="en-US"/>
        </w:rPr>
      </w:pPr>
    </w:p>
    <w:p w:rsidR="009B10CB" w:rsidRPr="00D6367C" w:rsidRDefault="009B10CB" w:rsidP="00D11753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FF61B8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Examine the material to be cut for splits, loose knots and nails, etc.</w:t>
      </w:r>
    </w:p>
    <w:p w:rsidR="0008400E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Ensure the work piece is secure and well supported.</w:t>
      </w:r>
    </w:p>
    <w:p w:rsidR="0008400E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Do not plug in until all adjustments have been made. </w:t>
      </w:r>
    </w:p>
    <w:p w:rsidR="0008400E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Ensure the power cord is well clear of the blade. </w:t>
      </w:r>
    </w:p>
    <w:p w:rsidR="0008400E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Check the underside of the cut to ensure that the blade will not cause any damage or be obstructed.</w:t>
      </w:r>
    </w:p>
    <w:p w:rsidR="0008400E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Allow the machine to reach full speed before starting a cut – always saw at a moderate rate. </w:t>
      </w:r>
    </w:p>
    <w:p w:rsidR="0008400E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Keep hands away from front of cutting operation. </w:t>
      </w:r>
    </w:p>
    <w:p w:rsidR="0008400E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Do not apply excessive force to the material being cut. </w:t>
      </w:r>
    </w:p>
    <w:p w:rsidR="0008400E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Take care when cutting curves to ensure that the blade does not twist or bind – if necessary, drill small holes. </w:t>
      </w:r>
    </w:p>
    <w:p w:rsidR="0008400E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If the blade binds, release the switch immediately – free the blade and inspect for damage. </w:t>
      </w:r>
    </w:p>
    <w:p w:rsidR="0008400E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Do not allow waste to accumulate on or around the saw blade or the work piece. Ensure that off-cuts will not cause binding or fall on your feet. </w:t>
      </w:r>
    </w:p>
    <w:p w:rsidR="0008400E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On completion, wait for the blade to stop moving before lifting the jigsaw from the work piece, and then rest the saw on its side, protecting the blade. </w:t>
      </w:r>
    </w:p>
    <w:p w:rsidR="0008400E" w:rsidRPr="003D2288" w:rsidRDefault="0008400E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If the blade breaks, stop sawing immediately. Switch the machine off and report it to your teacher</w:t>
      </w:r>
      <w:bookmarkStart w:id="0" w:name="_GoBack"/>
      <w:bookmarkEnd w:id="0"/>
      <w:r>
        <w:rPr>
          <w:rFonts w:ascii="Arial" w:hAnsi="Arial"/>
          <w:b/>
          <w:sz w:val="19"/>
          <w:szCs w:val="19"/>
        </w:rPr>
        <w:t xml:space="preserve">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08400E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Ensure the power cord is clear of the blade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 w:rsidP="00D11753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230EAC" w:rsidRDefault="00FF61B8" w:rsidP="00D11753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Return the power tool to its correct storage cupboard.</w:t>
      </w:r>
    </w:p>
    <w:p w:rsidR="00A2756A" w:rsidRDefault="00230EAC" w:rsidP="00D11753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Leave the work area in a safe, clean and tidy condition. </w:t>
      </w:r>
      <w:r w:rsidR="00A2756A">
        <w:rPr>
          <w:rFonts w:ascii="Arial" w:hAnsi="Arial"/>
          <w:b/>
          <w:sz w:val="19"/>
          <w:szCs w:val="19"/>
        </w:rPr>
        <w:t xml:space="preserve">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DF1D84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400E23" w:rsidRDefault="00D8141A" w:rsidP="00DF1D8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Moving, rotating and </w:t>
      </w:r>
      <w:r w:rsidR="00F875B6">
        <w:rPr>
          <w:rFonts w:ascii="Arial" w:hAnsi="Arial"/>
          <w:b/>
          <w:sz w:val="19"/>
          <w:szCs w:val="19"/>
        </w:rPr>
        <w:t>sharp</w:t>
      </w:r>
      <w:r>
        <w:rPr>
          <w:rFonts w:ascii="Arial" w:hAnsi="Arial"/>
          <w:b/>
          <w:sz w:val="19"/>
          <w:szCs w:val="19"/>
        </w:rPr>
        <w:t xml:space="preserve"> parts</w:t>
      </w:r>
      <w:r w:rsidR="001266E1">
        <w:rPr>
          <w:rFonts w:ascii="Arial" w:hAnsi="Arial"/>
          <w:b/>
          <w:sz w:val="19"/>
          <w:szCs w:val="19"/>
        </w:rPr>
        <w:t xml:space="preserve">      </w:t>
      </w:r>
      <w:r w:rsidR="000F721B" w:rsidRPr="00400E23">
        <w:rPr>
          <w:rFonts w:ascii="Arial" w:hAnsi="Arial"/>
          <w:b/>
          <w:sz w:val="19"/>
          <w:szCs w:val="19"/>
        </w:rPr>
        <w:t xml:space="preserve">   </w:t>
      </w:r>
      <w:r w:rsidR="00230EAC">
        <w:rPr>
          <w:rFonts w:ascii="Arial" w:hAnsi="Arial"/>
          <w:b/>
          <w:sz w:val="19"/>
          <w:szCs w:val="19"/>
        </w:rPr>
        <w:t xml:space="preserve">               </w:t>
      </w:r>
      <w:r w:rsidR="000F721B" w:rsidRPr="00400E23">
        <w:rPr>
          <w:rFonts w:ascii="Arial" w:hAnsi="Arial"/>
          <w:b/>
          <w:sz w:val="19"/>
          <w:szCs w:val="19"/>
        </w:rPr>
        <w:t xml:space="preserve">  </w:t>
      </w:r>
      <w:r w:rsidR="009B10CB" w:rsidRPr="00400E23">
        <w:rPr>
          <w:rFonts w:ascii="Arial" w:hAnsi="Arial"/>
          <w:b/>
          <w:sz w:val="19"/>
          <w:szCs w:val="19"/>
        </w:rPr>
        <w:sym w:font="Wingdings" w:char="F06E"/>
      </w:r>
      <w:r w:rsidR="00BD2016" w:rsidRPr="00400E23">
        <w:rPr>
          <w:rFonts w:ascii="Arial" w:hAnsi="Arial"/>
          <w:b/>
          <w:sz w:val="19"/>
          <w:szCs w:val="19"/>
        </w:rPr>
        <w:t xml:space="preserve">  </w:t>
      </w:r>
      <w:r w:rsidR="0008400E">
        <w:rPr>
          <w:rFonts w:ascii="Arial" w:hAnsi="Arial"/>
          <w:b/>
          <w:sz w:val="19"/>
          <w:szCs w:val="19"/>
        </w:rPr>
        <w:t xml:space="preserve">Dust   </w:t>
      </w:r>
      <w:r w:rsidR="003D2288">
        <w:rPr>
          <w:rFonts w:ascii="Arial" w:hAnsi="Arial"/>
          <w:b/>
          <w:sz w:val="19"/>
          <w:szCs w:val="19"/>
        </w:rPr>
        <w:t xml:space="preserve">      </w:t>
      </w:r>
      <w:r w:rsidR="00D13BE2">
        <w:rPr>
          <w:rFonts w:ascii="Arial" w:hAnsi="Arial"/>
          <w:b/>
          <w:sz w:val="19"/>
          <w:szCs w:val="19"/>
        </w:rPr>
        <w:t xml:space="preserve">    </w:t>
      </w:r>
      <w:r w:rsidR="003E694A" w:rsidRPr="00400E23">
        <w:rPr>
          <w:rFonts w:ascii="Arial" w:hAnsi="Arial"/>
          <w:b/>
          <w:sz w:val="19"/>
          <w:szCs w:val="19"/>
        </w:rPr>
        <w:t xml:space="preserve">  </w:t>
      </w:r>
      <w:r w:rsidR="00DF1D84" w:rsidRPr="00400E23">
        <w:rPr>
          <w:rFonts w:ascii="Arial" w:hAnsi="Arial"/>
          <w:b/>
          <w:sz w:val="19"/>
          <w:szCs w:val="19"/>
        </w:rPr>
        <w:t xml:space="preserve">              </w:t>
      </w:r>
      <w:r w:rsidR="00D13BE2">
        <w:rPr>
          <w:rFonts w:ascii="Arial" w:hAnsi="Arial"/>
          <w:b/>
          <w:sz w:val="19"/>
          <w:szCs w:val="19"/>
        </w:rPr>
        <w:t xml:space="preserve">       </w:t>
      </w:r>
      <w:r w:rsidR="00852C26" w:rsidRPr="00400E23">
        <w:rPr>
          <w:rFonts w:ascii="Arial" w:hAnsi="Arial"/>
          <w:b/>
          <w:sz w:val="19"/>
          <w:szCs w:val="19"/>
        </w:rPr>
        <w:t xml:space="preserve"> </w:t>
      </w:r>
      <w:r w:rsidR="003E694A" w:rsidRPr="00400E23">
        <w:rPr>
          <w:rFonts w:ascii="Arial" w:hAnsi="Arial"/>
          <w:b/>
          <w:sz w:val="19"/>
          <w:szCs w:val="19"/>
        </w:rPr>
        <w:sym w:font="Wingdings" w:char="F06E"/>
      </w:r>
      <w:r w:rsidR="003E694A" w:rsidRPr="00400E23">
        <w:rPr>
          <w:rFonts w:ascii="Arial" w:hAnsi="Arial"/>
          <w:b/>
          <w:sz w:val="19"/>
          <w:szCs w:val="19"/>
        </w:rPr>
        <w:t xml:space="preserve">  </w:t>
      </w:r>
      <w:r w:rsidR="001266E1">
        <w:rPr>
          <w:rFonts w:ascii="Arial" w:hAnsi="Arial"/>
          <w:b/>
          <w:sz w:val="19"/>
          <w:szCs w:val="19"/>
        </w:rPr>
        <w:t>Electricity</w:t>
      </w:r>
      <w:r w:rsidR="003E694A" w:rsidRPr="00400E23">
        <w:rPr>
          <w:rFonts w:ascii="Arial" w:hAnsi="Arial"/>
          <w:b/>
          <w:sz w:val="19"/>
          <w:szCs w:val="19"/>
        </w:rPr>
        <w:tab/>
        <w:t xml:space="preserve">                    </w:t>
      </w:r>
      <w:r w:rsidR="0063137C" w:rsidRPr="00400E23">
        <w:rPr>
          <w:rFonts w:ascii="Arial" w:hAnsi="Arial"/>
          <w:b/>
          <w:sz w:val="19"/>
          <w:szCs w:val="19"/>
        </w:rPr>
        <w:t xml:space="preserve">         </w:t>
      </w:r>
      <w:r w:rsidR="009B10CB" w:rsidRPr="00400E23">
        <w:rPr>
          <w:rFonts w:ascii="Arial" w:hAnsi="Arial"/>
          <w:b/>
          <w:sz w:val="19"/>
          <w:szCs w:val="19"/>
        </w:rPr>
        <w:t xml:space="preserve"> </w:t>
      </w:r>
      <w:r w:rsidR="00BD2016" w:rsidRPr="00400E23">
        <w:rPr>
          <w:rFonts w:ascii="Arial" w:hAnsi="Arial"/>
          <w:b/>
          <w:sz w:val="19"/>
          <w:szCs w:val="19"/>
        </w:rPr>
        <w:t xml:space="preserve">     </w:t>
      </w:r>
    </w:p>
    <w:p w:rsidR="00FF61B8" w:rsidRDefault="00FF61B8" w:rsidP="00FF61B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Ejected waste         </w:t>
      </w:r>
      <w:r w:rsidR="00315041">
        <w:rPr>
          <w:rFonts w:ascii="Arial" w:hAnsi="Arial"/>
          <w:b/>
          <w:sz w:val="19"/>
          <w:szCs w:val="19"/>
        </w:rPr>
        <w:t xml:space="preserve"> </w:t>
      </w:r>
      <w:r w:rsidR="00D8141A">
        <w:rPr>
          <w:rFonts w:ascii="Arial" w:hAnsi="Arial"/>
          <w:b/>
          <w:sz w:val="19"/>
          <w:szCs w:val="19"/>
        </w:rPr>
        <w:t xml:space="preserve">   </w:t>
      </w:r>
      <w:r w:rsidR="003D2288">
        <w:rPr>
          <w:rFonts w:ascii="Arial" w:hAnsi="Arial"/>
          <w:b/>
          <w:sz w:val="19"/>
          <w:szCs w:val="19"/>
        </w:rPr>
        <w:t xml:space="preserve">    </w:t>
      </w:r>
      <w:r w:rsidR="00C06D2E">
        <w:rPr>
          <w:rFonts w:ascii="Arial" w:hAnsi="Arial"/>
          <w:b/>
          <w:sz w:val="19"/>
          <w:szCs w:val="19"/>
        </w:rPr>
        <w:t xml:space="preserve">                                     </w:t>
      </w:r>
      <w:r w:rsidR="00230EAC">
        <w:rPr>
          <w:rFonts w:ascii="Arial" w:hAnsi="Arial"/>
          <w:b/>
          <w:sz w:val="19"/>
          <w:szCs w:val="19"/>
        </w:rPr>
        <w:t xml:space="preserve">  </w:t>
      </w:r>
      <w:r w:rsidR="00C06D2E">
        <w:rPr>
          <w:rFonts w:ascii="Arial" w:hAnsi="Arial"/>
          <w:b/>
          <w:sz w:val="19"/>
          <w:szCs w:val="19"/>
        </w:rPr>
        <w:t xml:space="preserve">  </w:t>
      </w:r>
      <w:r w:rsidR="004F12F1" w:rsidRPr="00400E23">
        <w:rPr>
          <w:rFonts w:ascii="Arial" w:hAnsi="Arial"/>
          <w:b/>
          <w:sz w:val="19"/>
          <w:szCs w:val="19"/>
        </w:rPr>
        <w:sym w:font="Wingdings" w:char="F06E"/>
      </w:r>
      <w:r w:rsidR="004F12F1" w:rsidRPr="00400E23">
        <w:rPr>
          <w:rFonts w:ascii="Arial" w:hAnsi="Arial"/>
          <w:b/>
          <w:sz w:val="19"/>
          <w:szCs w:val="19"/>
        </w:rPr>
        <w:t xml:space="preserve">  </w:t>
      </w:r>
      <w:r w:rsidR="00C06D2E">
        <w:rPr>
          <w:rFonts w:ascii="Arial" w:hAnsi="Arial"/>
          <w:b/>
          <w:sz w:val="19"/>
          <w:szCs w:val="19"/>
        </w:rPr>
        <w:t xml:space="preserve">Eye injuries                 </w:t>
      </w:r>
      <w:r w:rsidR="00D13BE2">
        <w:rPr>
          <w:rFonts w:ascii="Arial" w:hAnsi="Arial"/>
          <w:b/>
          <w:sz w:val="19"/>
          <w:szCs w:val="19"/>
        </w:rPr>
        <w:t xml:space="preserve">     </w:t>
      </w:r>
      <w:r w:rsidR="0065180D" w:rsidRPr="00FF61B8">
        <w:rPr>
          <w:rFonts w:ascii="Arial" w:hAnsi="Arial"/>
          <w:b/>
          <w:sz w:val="19"/>
          <w:szCs w:val="19"/>
        </w:rPr>
        <w:t xml:space="preserve"> </w:t>
      </w:r>
      <w:r w:rsidR="00230EAC" w:rsidRPr="00FF61B8">
        <w:rPr>
          <w:rFonts w:ascii="Arial" w:hAnsi="Arial"/>
          <w:b/>
          <w:sz w:val="19"/>
          <w:szCs w:val="19"/>
        </w:rPr>
        <w:t xml:space="preserve"> </w:t>
      </w:r>
      <w:r w:rsidR="0008400E">
        <w:rPr>
          <w:rFonts w:ascii="Arial" w:hAnsi="Arial"/>
          <w:b/>
          <w:sz w:val="19"/>
          <w:szCs w:val="19"/>
        </w:rPr>
        <w:t xml:space="preserve"> </w:t>
      </w:r>
      <w:r w:rsidR="0008400E" w:rsidRPr="00400E23">
        <w:rPr>
          <w:rFonts w:ascii="Arial" w:hAnsi="Arial"/>
          <w:b/>
          <w:sz w:val="19"/>
          <w:szCs w:val="19"/>
        </w:rPr>
        <w:sym w:font="Wingdings" w:char="F06E"/>
      </w:r>
      <w:r w:rsidR="0008400E" w:rsidRPr="00400E23">
        <w:rPr>
          <w:rFonts w:ascii="Arial" w:hAnsi="Arial"/>
          <w:b/>
          <w:sz w:val="19"/>
          <w:szCs w:val="19"/>
        </w:rPr>
        <w:t xml:space="preserve">  </w:t>
      </w:r>
      <w:r w:rsidR="0008400E">
        <w:rPr>
          <w:rFonts w:ascii="Arial" w:hAnsi="Arial"/>
          <w:b/>
          <w:sz w:val="19"/>
          <w:szCs w:val="19"/>
        </w:rPr>
        <w:t>Burns</w:t>
      </w:r>
    </w:p>
    <w:p w:rsidR="009B10CB" w:rsidRPr="0008400E" w:rsidRDefault="00FF61B8" w:rsidP="0008400E">
      <w:pPr>
        <w:pStyle w:val="Header"/>
        <w:rPr>
          <w:sz w:val="8"/>
          <w:szCs w:val="8"/>
        </w:rPr>
      </w:pPr>
      <w:r>
        <w:rPr>
          <w:rFonts w:ascii="Arial" w:hAnsi="Arial"/>
          <w:sz w:val="19"/>
          <w:szCs w:val="19"/>
        </w:rPr>
        <w:tab/>
      </w: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50.5pt;margin-top:16.95pt;width:501.7pt;height:23.6pt;z-index:-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08400E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8400E"/>
    <w:rsid w:val="000F721B"/>
    <w:rsid w:val="001266E1"/>
    <w:rsid w:val="002100E9"/>
    <w:rsid w:val="00210924"/>
    <w:rsid w:val="00230EAC"/>
    <w:rsid w:val="00236874"/>
    <w:rsid w:val="00286E17"/>
    <w:rsid w:val="002B7735"/>
    <w:rsid w:val="002C7644"/>
    <w:rsid w:val="002F297D"/>
    <w:rsid w:val="00315041"/>
    <w:rsid w:val="0036298C"/>
    <w:rsid w:val="003D2288"/>
    <w:rsid w:val="003D2C1E"/>
    <w:rsid w:val="003D66ED"/>
    <w:rsid w:val="003E3FB2"/>
    <w:rsid w:val="003E694A"/>
    <w:rsid w:val="00400E23"/>
    <w:rsid w:val="0040241D"/>
    <w:rsid w:val="00432CEC"/>
    <w:rsid w:val="00440897"/>
    <w:rsid w:val="00473432"/>
    <w:rsid w:val="004B68B3"/>
    <w:rsid w:val="004C0B53"/>
    <w:rsid w:val="004D1B4A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612ABA"/>
    <w:rsid w:val="0063137C"/>
    <w:rsid w:val="0065180D"/>
    <w:rsid w:val="006657AD"/>
    <w:rsid w:val="00666EA3"/>
    <w:rsid w:val="00690835"/>
    <w:rsid w:val="006A07E8"/>
    <w:rsid w:val="006A0D69"/>
    <w:rsid w:val="006F43FA"/>
    <w:rsid w:val="00702CBE"/>
    <w:rsid w:val="00722588"/>
    <w:rsid w:val="00740C1B"/>
    <w:rsid w:val="00745CF7"/>
    <w:rsid w:val="007847C3"/>
    <w:rsid w:val="007A5330"/>
    <w:rsid w:val="007A5B67"/>
    <w:rsid w:val="007A5BC1"/>
    <w:rsid w:val="007B531E"/>
    <w:rsid w:val="00816522"/>
    <w:rsid w:val="00852C26"/>
    <w:rsid w:val="00857EFE"/>
    <w:rsid w:val="00871E69"/>
    <w:rsid w:val="008B445A"/>
    <w:rsid w:val="008C208B"/>
    <w:rsid w:val="008E652B"/>
    <w:rsid w:val="00901C60"/>
    <w:rsid w:val="00910662"/>
    <w:rsid w:val="009206CD"/>
    <w:rsid w:val="009346CC"/>
    <w:rsid w:val="00982395"/>
    <w:rsid w:val="009B10CB"/>
    <w:rsid w:val="009D0414"/>
    <w:rsid w:val="009D2CAD"/>
    <w:rsid w:val="00A02EF0"/>
    <w:rsid w:val="00A178DB"/>
    <w:rsid w:val="00A2756A"/>
    <w:rsid w:val="00A67EA2"/>
    <w:rsid w:val="00A77C63"/>
    <w:rsid w:val="00B71248"/>
    <w:rsid w:val="00B9730E"/>
    <w:rsid w:val="00BA05CA"/>
    <w:rsid w:val="00BB1A2F"/>
    <w:rsid w:val="00BD2016"/>
    <w:rsid w:val="00BD6164"/>
    <w:rsid w:val="00C06D2E"/>
    <w:rsid w:val="00C428BA"/>
    <w:rsid w:val="00D11753"/>
    <w:rsid w:val="00D13BE2"/>
    <w:rsid w:val="00D14289"/>
    <w:rsid w:val="00D3351A"/>
    <w:rsid w:val="00D340AE"/>
    <w:rsid w:val="00D513C5"/>
    <w:rsid w:val="00D6367C"/>
    <w:rsid w:val="00D8141A"/>
    <w:rsid w:val="00D93687"/>
    <w:rsid w:val="00DC331C"/>
    <w:rsid w:val="00DF1D84"/>
    <w:rsid w:val="00DF7B11"/>
    <w:rsid w:val="00ED113E"/>
    <w:rsid w:val="00F177EA"/>
    <w:rsid w:val="00F875B6"/>
    <w:rsid w:val="00FA1606"/>
    <w:rsid w:val="00FB1A0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9D48E468-0FD9-4FC3-AC20-89F27117DDED}"/>
</file>

<file path=customXml/itemProps2.xml><?xml version="1.0" encoding="utf-8"?>
<ds:datastoreItem xmlns:ds="http://schemas.openxmlformats.org/officeDocument/2006/customXml" ds:itemID="{69289373-2EB2-418B-B3ED-7056CC3FA729}"/>
</file>

<file path=customXml/itemProps3.xml><?xml version="1.0" encoding="utf-8"?>
<ds:datastoreItem xmlns:ds="http://schemas.openxmlformats.org/officeDocument/2006/customXml" ds:itemID="{E73869B0-73C7-488C-B639-4D1B0C27EF1B}"/>
</file>

<file path=customXml/itemProps4.xml><?xml version="1.0" encoding="utf-8"?>
<ds:datastoreItem xmlns:ds="http://schemas.openxmlformats.org/officeDocument/2006/customXml" ds:itemID="{A578D1F1-AF9C-4DF4-B7C2-C837C08C4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jigsaw</dc:title>
  <dc:subject/>
  <dc:creator>COOPER, Philip;CLARK, Brian</dc:creator>
  <cp:keywords>DETE, Education Queensland</cp:keywords>
  <cp:lastModifiedBy>OVERETT, Sophie</cp:lastModifiedBy>
  <cp:revision>4</cp:revision>
  <cp:lastPrinted>2012-01-05T01:06:00Z</cp:lastPrinted>
  <dcterms:created xsi:type="dcterms:W3CDTF">2018-08-20T23:47:00Z</dcterms:created>
  <dcterms:modified xsi:type="dcterms:W3CDTF">2018-08-26T21:40:00Z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