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8D" w:rsidRDefault="007C7031" w:rsidP="00C24D75">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232012</wp:posOffset>
                </wp:positionH>
                <wp:positionV relativeFrom="paragraph">
                  <wp:posOffset>1419367</wp:posOffset>
                </wp:positionV>
                <wp:extent cx="2731135" cy="5745708"/>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2731135" cy="5745708"/>
                        </a:xfrm>
                        <a:prstGeom prst="rect">
                          <a:avLst/>
                        </a:prstGeom>
                        <a:solidFill>
                          <a:schemeClr val="lt1"/>
                        </a:solidFill>
                        <a:ln w="6350">
                          <a:noFill/>
                        </a:ln>
                      </wps:spPr>
                      <wps:txbx>
                        <w:txbxContent>
                          <w:p w:rsidR="006E348D" w:rsidRPr="00E145BE" w:rsidRDefault="00E15158" w:rsidP="008666D3">
                            <w:pPr>
                              <w:spacing w:after="120"/>
                              <w:jc w:val="center"/>
                              <w:rPr>
                                <w:rFonts w:ascii="Arial" w:hAnsi="Arial" w:cs="Arial"/>
                                <w:b/>
                                <w:sz w:val="20"/>
                              </w:rPr>
                            </w:pPr>
                            <w:r w:rsidRPr="00E145BE">
                              <w:rPr>
                                <w:rFonts w:ascii="Arial" w:hAnsi="Arial" w:cs="Arial"/>
                                <w:b/>
                                <w:iCs/>
                                <w:sz w:val="20"/>
                                <w:szCs w:val="21"/>
                              </w:rPr>
                              <w:t>Students must read this important information before using the equipment</w:t>
                            </w:r>
                          </w:p>
                          <w:tbl>
                            <w:tblPr>
                              <w:tblStyle w:val="TableGrid"/>
                              <w:tblW w:w="4285" w:type="dxa"/>
                              <w:tblInd w:w="-147" w:type="dxa"/>
                              <w:tblLook w:val="04A0" w:firstRow="1" w:lastRow="0" w:firstColumn="1" w:lastColumn="0" w:noHBand="0" w:noVBand="1"/>
                            </w:tblPr>
                            <w:tblGrid>
                              <w:gridCol w:w="966"/>
                              <w:gridCol w:w="3319"/>
                            </w:tblGrid>
                            <w:tr w:rsidR="006E348D" w:rsidTr="00C24D75">
                              <w:trPr>
                                <w:trHeight w:val="128"/>
                              </w:trPr>
                              <w:tc>
                                <w:tcPr>
                                  <w:tcW w:w="4285" w:type="dxa"/>
                                  <w:gridSpan w:val="2"/>
                                  <w:shd w:val="clear" w:color="auto" w:fill="FFC000"/>
                                </w:tcPr>
                                <w:p w:rsidR="006E348D" w:rsidRPr="00E15158" w:rsidRDefault="00E15158" w:rsidP="00E15158">
                                  <w:pPr>
                                    <w:spacing w:before="80" w:after="80"/>
                                    <w:jc w:val="center"/>
                                    <w:rPr>
                                      <w:rFonts w:ascii="Arial" w:hAnsi="Arial" w:cs="Arial"/>
                                      <w:sz w:val="17"/>
                                      <w:szCs w:val="17"/>
                                    </w:rPr>
                                  </w:pPr>
                                  <w:r w:rsidRPr="00E145BE">
                                    <w:rPr>
                                      <w:rFonts w:ascii="Arial" w:hAnsi="Arial" w:cs="Arial"/>
                                      <w:sz w:val="20"/>
                                      <w:szCs w:val="17"/>
                                    </w:rPr>
                                    <w:t>Has your teacher given you instruction on the safe use and operation of this equipment?</w:t>
                                  </w:r>
                                </w:p>
                              </w:tc>
                            </w:tr>
                            <w:tr w:rsidR="00E15158" w:rsidTr="00C24D75">
                              <w:trPr>
                                <w:trHeight w:hRule="exact" w:val="130"/>
                              </w:trPr>
                              <w:tc>
                                <w:tcPr>
                                  <w:tcW w:w="4285" w:type="dxa"/>
                                  <w:gridSpan w:val="2"/>
                                </w:tcPr>
                                <w:p w:rsidR="00E15158" w:rsidRPr="00E15158" w:rsidRDefault="00E15158" w:rsidP="006E348D">
                                  <w:pPr>
                                    <w:jc w:val="center"/>
                                    <w:rPr>
                                      <w:rFonts w:ascii="Arial" w:hAnsi="Arial" w:cs="Arial"/>
                                      <w:b/>
                                      <w:sz w:val="16"/>
                                      <w:szCs w:val="16"/>
                                    </w:rPr>
                                  </w:pPr>
                                </w:p>
                              </w:tc>
                            </w:tr>
                            <w:tr w:rsidR="006E348D" w:rsidTr="00C24D75">
                              <w:trPr>
                                <w:trHeight w:val="625"/>
                              </w:trPr>
                              <w:tc>
                                <w:tcPr>
                                  <w:tcW w:w="4285" w:type="dxa"/>
                                  <w:gridSpan w:val="2"/>
                                  <w:tcBorders>
                                    <w:bottom w:val="single" w:sz="4" w:space="0" w:color="auto"/>
                                  </w:tcBorders>
                                  <w:shd w:val="clear" w:color="auto" w:fill="FFC000"/>
                                </w:tcPr>
                                <w:p w:rsidR="006E348D" w:rsidRPr="00E15158" w:rsidRDefault="00E15158" w:rsidP="00E15158">
                                  <w:pPr>
                                    <w:spacing w:before="80" w:after="80"/>
                                    <w:jc w:val="center"/>
                                    <w:rPr>
                                      <w:rFonts w:ascii="Arial" w:hAnsi="Arial" w:cs="Arial"/>
                                      <w:sz w:val="17"/>
                                      <w:szCs w:val="17"/>
                                    </w:rPr>
                                  </w:pPr>
                                  <w:r w:rsidRPr="00E145BE">
                                    <w:rPr>
                                      <w:rFonts w:ascii="Arial" w:hAnsi="Arial" w:cs="Arial"/>
                                      <w:sz w:val="20"/>
                                      <w:szCs w:val="17"/>
                                    </w:rPr>
                                    <w:t xml:space="preserve">Has your teacher given permission </w:t>
                                  </w:r>
                                  <w:r w:rsidR="007D4206">
                                    <w:rPr>
                                      <w:rFonts w:ascii="Arial" w:hAnsi="Arial" w:cs="Arial"/>
                                      <w:sz w:val="20"/>
                                      <w:szCs w:val="17"/>
                                    </w:rPr>
                                    <w:br/>
                                  </w:r>
                                  <w:r w:rsidRPr="00E145BE">
                                    <w:rPr>
                                      <w:rFonts w:ascii="Arial" w:hAnsi="Arial" w:cs="Arial"/>
                                      <w:sz w:val="20"/>
                                      <w:szCs w:val="17"/>
                                    </w:rPr>
                                    <w:t>for you to use this equipment?</w:t>
                                  </w:r>
                                </w:p>
                              </w:tc>
                            </w:tr>
                            <w:tr w:rsidR="00327878" w:rsidTr="00327878">
                              <w:trPr>
                                <w:trHeight w:val="784"/>
                              </w:trPr>
                              <w:tc>
                                <w:tcPr>
                                  <w:tcW w:w="966" w:type="dxa"/>
                                  <w:tcBorders>
                                    <w:top w:val="nil"/>
                                    <w:left w:val="nil"/>
                                    <w:bottom w:val="nil"/>
                                    <w:right w:val="nil"/>
                                  </w:tcBorders>
                                </w:tcPr>
                                <w:p w:rsidR="00327878" w:rsidRDefault="004269C7" w:rsidP="00E15158">
                                  <w:pPr>
                                    <w:spacing w:before="120"/>
                                  </w:pPr>
                                  <w:r>
                                    <w:rPr>
                                      <w:noProof/>
                                    </w:rPr>
                                    <w:drawing>
                                      <wp:inline distT="0" distB="0" distL="0" distR="0">
                                        <wp:extent cx="434216" cy="431321"/>
                                        <wp:effectExtent l="0" t="0" r="4445"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ini safety glass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264" cy="436335"/>
                                                </a:xfrm>
                                                <a:prstGeom prst="rect">
                                                  <a:avLst/>
                                                </a:prstGeom>
                                              </pic:spPr>
                                            </pic:pic>
                                          </a:graphicData>
                                        </a:graphic>
                                      </wp:inline>
                                    </w:drawing>
                                  </w:r>
                                </w:p>
                              </w:tc>
                              <w:tc>
                                <w:tcPr>
                                  <w:tcW w:w="3319" w:type="dxa"/>
                                  <w:tcBorders>
                                    <w:top w:val="nil"/>
                                    <w:left w:val="nil"/>
                                    <w:bottom w:val="nil"/>
                                    <w:right w:val="nil"/>
                                  </w:tcBorders>
                                  <w:vAlign w:val="center"/>
                                </w:tcPr>
                                <w:p w:rsidR="00327878" w:rsidRPr="00E145BE" w:rsidRDefault="00327878" w:rsidP="00D45516">
                                  <w:pPr>
                                    <w:spacing w:before="40" w:after="40"/>
                                    <w:rPr>
                                      <w:rFonts w:ascii="Arial" w:hAnsi="Arial" w:cs="Arial"/>
                                      <w:bCs/>
                                      <w:sz w:val="18"/>
                                      <w:szCs w:val="16"/>
                                    </w:rPr>
                                  </w:pPr>
                                  <w:r>
                                    <w:rPr>
                                      <w:rFonts w:ascii="Arial" w:hAnsi="Arial" w:cs="Arial"/>
                                      <w:bCs/>
                                      <w:sz w:val="18"/>
                                      <w:szCs w:val="16"/>
                                    </w:rPr>
                                    <w:t xml:space="preserve">Approved safety glasses </w:t>
                                  </w:r>
                                  <w:r w:rsidRPr="00327878">
                                    <w:rPr>
                                      <w:rFonts w:ascii="Arial" w:hAnsi="Arial" w:cs="Arial"/>
                                      <w:bCs/>
                                      <w:i/>
                                      <w:sz w:val="18"/>
                                      <w:szCs w:val="16"/>
                                    </w:rPr>
                                    <w:t>must</w:t>
                                  </w:r>
                                  <w:r>
                                    <w:rPr>
                                      <w:rFonts w:ascii="Arial" w:hAnsi="Arial" w:cs="Arial"/>
                                      <w:bCs/>
                                      <w:sz w:val="18"/>
                                      <w:szCs w:val="16"/>
                                    </w:rPr>
                                    <w:t xml:space="preserve"> be worn at all times in </w:t>
                                  </w:r>
                                  <w:r w:rsidR="00D45516">
                                    <w:rPr>
                                      <w:rFonts w:ascii="Arial" w:hAnsi="Arial" w:cs="Arial"/>
                                      <w:bCs/>
                                      <w:sz w:val="18"/>
                                      <w:szCs w:val="16"/>
                                    </w:rPr>
                                    <w:t>all ITD workspaces.</w:t>
                                  </w:r>
                                </w:p>
                              </w:tc>
                            </w:tr>
                            <w:tr w:rsidR="00E145BE" w:rsidTr="00327878">
                              <w:trPr>
                                <w:trHeight w:val="784"/>
                              </w:trPr>
                              <w:tc>
                                <w:tcPr>
                                  <w:tcW w:w="966" w:type="dxa"/>
                                  <w:tcBorders>
                                    <w:top w:val="nil"/>
                                    <w:left w:val="nil"/>
                                    <w:bottom w:val="nil"/>
                                    <w:right w:val="nil"/>
                                  </w:tcBorders>
                                </w:tcPr>
                                <w:p w:rsidR="008666D3" w:rsidRDefault="008666D3" w:rsidP="008666D3">
                                  <w:pPr>
                                    <w:spacing w:before="120"/>
                                    <w:rPr>
                                      <w:rFonts w:ascii="Arial" w:hAnsi="Arial" w:cs="Arial"/>
                                      <w:b/>
                                      <w:sz w:val="18"/>
                                    </w:rPr>
                                  </w:pPr>
                                  <w:r w:rsidRPr="008666D3">
                                    <w:rPr>
                                      <w:rFonts w:ascii="Arial" w:hAnsi="Arial" w:cs="Arial"/>
                                      <w:b/>
                                      <w:noProof/>
                                      <w:sz w:val="18"/>
                                    </w:rPr>
                                    <w:drawing>
                                      <wp:inline distT="0" distB="0" distL="0" distR="0" wp14:anchorId="6447F35A" wp14:editId="374FA3E7">
                                        <wp:extent cx="427511" cy="42751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382" cy="440382"/>
                                                </a:xfrm>
                                                <a:prstGeom prst="rect">
                                                  <a:avLst/>
                                                </a:prstGeom>
                                                <a:noFill/>
                                                <a:ln>
                                                  <a:noFill/>
                                                </a:ln>
                                              </pic:spPr>
                                            </pic:pic>
                                          </a:graphicData>
                                        </a:graphic>
                                      </wp:inline>
                                    </w:drawing>
                                  </w:r>
                                </w:p>
                              </w:tc>
                              <w:tc>
                                <w:tcPr>
                                  <w:tcW w:w="3319" w:type="dxa"/>
                                  <w:tcBorders>
                                    <w:top w:val="nil"/>
                                    <w:left w:val="nil"/>
                                    <w:bottom w:val="nil"/>
                                    <w:right w:val="nil"/>
                                  </w:tcBorders>
                                  <w:vAlign w:val="center"/>
                                </w:tcPr>
                                <w:p w:rsidR="008666D3" w:rsidRPr="00E145BE" w:rsidRDefault="008666D3" w:rsidP="008666D3">
                                  <w:pPr>
                                    <w:pStyle w:val="Header"/>
                                    <w:spacing w:before="40" w:after="40"/>
                                    <w:ind w:right="-113"/>
                                    <w:rPr>
                                      <w:sz w:val="18"/>
                                    </w:rPr>
                                  </w:pPr>
                                  <w:r w:rsidRPr="00E145BE">
                                    <w:rPr>
                                      <w:rFonts w:ascii="Arial" w:hAnsi="Arial" w:cs="Arial"/>
                                      <w:sz w:val="18"/>
                                      <w:szCs w:val="16"/>
                                    </w:rPr>
                                    <w:t xml:space="preserve">Appropriate protective footwear with substantial uppers </w:t>
                                  </w:r>
                                  <w:r w:rsidRPr="00E145BE">
                                    <w:rPr>
                                      <w:rFonts w:ascii="Arial" w:hAnsi="Arial" w:cs="Arial"/>
                                      <w:i/>
                                      <w:sz w:val="18"/>
                                      <w:szCs w:val="16"/>
                                    </w:rPr>
                                    <w:t xml:space="preserve">must </w:t>
                                  </w:r>
                                  <w:r w:rsidRPr="00E145BE">
                                    <w:rPr>
                                      <w:rFonts w:ascii="Arial" w:hAnsi="Arial" w:cs="Arial"/>
                                      <w:sz w:val="18"/>
                                      <w:szCs w:val="16"/>
                                    </w:rPr>
                                    <w:t>be worn in all ITD workspaces.</w:t>
                                  </w:r>
                                </w:p>
                              </w:tc>
                            </w:tr>
                            <w:tr w:rsidR="00B76ACA" w:rsidTr="00327878">
                              <w:trPr>
                                <w:trHeight w:val="784"/>
                              </w:trPr>
                              <w:tc>
                                <w:tcPr>
                                  <w:tcW w:w="966" w:type="dxa"/>
                                  <w:tcBorders>
                                    <w:top w:val="nil"/>
                                    <w:left w:val="nil"/>
                                    <w:bottom w:val="nil"/>
                                    <w:right w:val="nil"/>
                                  </w:tcBorders>
                                </w:tcPr>
                                <w:p w:rsidR="00B76ACA" w:rsidRPr="008666D3" w:rsidRDefault="008C022A" w:rsidP="008666D3">
                                  <w:pPr>
                                    <w:spacing w:before="120"/>
                                    <w:rPr>
                                      <w:rFonts w:ascii="Arial" w:hAnsi="Arial" w:cs="Arial"/>
                                      <w:b/>
                                      <w:noProof/>
                                      <w:sz w:val="18"/>
                                    </w:rPr>
                                  </w:pPr>
                                  <w:r w:rsidRPr="008C022A">
                                    <w:rPr>
                                      <w:rFonts w:ascii="Arial" w:hAnsi="Arial" w:cs="Arial"/>
                                      <w:b/>
                                      <w:noProof/>
                                      <w:sz w:val="18"/>
                                    </w:rPr>
                                    <w:drawing>
                                      <wp:inline distT="0" distB="0" distL="0" distR="0">
                                        <wp:extent cx="439200" cy="439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3319" w:type="dxa"/>
                                  <w:tcBorders>
                                    <w:top w:val="nil"/>
                                    <w:left w:val="nil"/>
                                    <w:bottom w:val="nil"/>
                                    <w:right w:val="nil"/>
                                  </w:tcBorders>
                                  <w:vAlign w:val="center"/>
                                </w:tcPr>
                                <w:p w:rsidR="00B76ACA" w:rsidRPr="00D45516" w:rsidRDefault="00D45516" w:rsidP="00F931B9">
                                  <w:pPr>
                                    <w:pStyle w:val="Header"/>
                                    <w:spacing w:before="40" w:after="40"/>
                                    <w:ind w:right="-113"/>
                                    <w:rPr>
                                      <w:rFonts w:ascii="Arial" w:hAnsi="Arial" w:cs="Arial"/>
                                      <w:sz w:val="18"/>
                                      <w:szCs w:val="16"/>
                                    </w:rPr>
                                  </w:pPr>
                                  <w:r>
                                    <w:rPr>
                                      <w:rFonts w:ascii="Arial" w:hAnsi="Arial" w:cs="Arial"/>
                                      <w:sz w:val="18"/>
                                      <w:szCs w:val="16"/>
                                    </w:rPr>
                                    <w:t xml:space="preserve">Protective cotton gloves </w:t>
                                  </w:r>
                                  <w:r>
                                    <w:rPr>
                                      <w:rFonts w:ascii="Arial" w:hAnsi="Arial" w:cs="Arial"/>
                                      <w:i/>
                                      <w:sz w:val="18"/>
                                      <w:szCs w:val="16"/>
                                    </w:rPr>
                                    <w:t xml:space="preserve">must </w:t>
                                  </w:r>
                                  <w:r>
                                    <w:rPr>
                                      <w:rFonts w:ascii="Arial" w:hAnsi="Arial" w:cs="Arial"/>
                                      <w:sz w:val="18"/>
                                      <w:szCs w:val="16"/>
                                    </w:rPr>
                                    <w:t xml:space="preserve">be worn when using this equipment. </w:t>
                                  </w:r>
                                </w:p>
                              </w:tc>
                            </w:tr>
                            <w:tr w:rsidR="00E145BE" w:rsidTr="00327878">
                              <w:trPr>
                                <w:trHeight w:val="784"/>
                              </w:trPr>
                              <w:tc>
                                <w:tcPr>
                                  <w:tcW w:w="966" w:type="dxa"/>
                                  <w:tcBorders>
                                    <w:top w:val="nil"/>
                                    <w:left w:val="nil"/>
                                    <w:bottom w:val="nil"/>
                                    <w:right w:val="nil"/>
                                  </w:tcBorders>
                                </w:tcPr>
                                <w:p w:rsidR="008666D3" w:rsidRDefault="008666D3" w:rsidP="008666D3">
                                  <w:pPr>
                                    <w:spacing w:before="120"/>
                                    <w:rPr>
                                      <w:rFonts w:ascii="Arial" w:hAnsi="Arial" w:cs="Arial"/>
                                      <w:b/>
                                      <w:sz w:val="18"/>
                                    </w:rPr>
                                  </w:pPr>
                                  <w:r w:rsidRPr="008666D3">
                                    <w:rPr>
                                      <w:rFonts w:ascii="Arial" w:hAnsi="Arial" w:cs="Arial"/>
                                      <w:b/>
                                      <w:noProof/>
                                      <w:sz w:val="18"/>
                                    </w:rPr>
                                    <w:drawing>
                                      <wp:inline distT="0" distB="0" distL="0" distR="0" wp14:anchorId="404A1248" wp14:editId="74AC1F9B">
                                        <wp:extent cx="439387" cy="43938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010" cy="457010"/>
                                                </a:xfrm>
                                                <a:prstGeom prst="rect">
                                                  <a:avLst/>
                                                </a:prstGeom>
                                                <a:noFill/>
                                                <a:ln>
                                                  <a:noFill/>
                                                </a:ln>
                                              </pic:spPr>
                                            </pic:pic>
                                          </a:graphicData>
                                        </a:graphic>
                                      </wp:inline>
                                    </w:drawing>
                                  </w:r>
                                </w:p>
                              </w:tc>
                              <w:tc>
                                <w:tcPr>
                                  <w:tcW w:w="3319" w:type="dxa"/>
                                  <w:tcBorders>
                                    <w:top w:val="nil"/>
                                    <w:left w:val="nil"/>
                                    <w:bottom w:val="nil"/>
                                    <w:right w:val="nil"/>
                                  </w:tcBorders>
                                  <w:vAlign w:val="center"/>
                                </w:tcPr>
                                <w:p w:rsidR="008666D3" w:rsidRPr="008C022A" w:rsidRDefault="00D45516" w:rsidP="008C022A">
                                  <w:pPr>
                                    <w:pStyle w:val="Header"/>
                                    <w:spacing w:before="40" w:after="40"/>
                                    <w:rPr>
                                      <w:sz w:val="18"/>
                                    </w:rPr>
                                  </w:pPr>
                                  <w:r>
                                    <w:rPr>
                                      <w:rFonts w:ascii="Arial" w:hAnsi="Arial" w:cs="Arial"/>
                                      <w:sz w:val="18"/>
                                      <w:szCs w:val="16"/>
                                    </w:rPr>
                                    <w:t xml:space="preserve">A suitable workshop apron is encouraged. </w:t>
                                  </w:r>
                                </w:p>
                              </w:tc>
                            </w:tr>
                            <w:tr w:rsidR="008666D3" w:rsidTr="00C24D75">
                              <w:trPr>
                                <w:trHeight w:val="784"/>
                              </w:trPr>
                              <w:tc>
                                <w:tcPr>
                                  <w:tcW w:w="4285" w:type="dxa"/>
                                  <w:gridSpan w:val="2"/>
                                  <w:tcBorders>
                                    <w:top w:val="nil"/>
                                    <w:left w:val="nil"/>
                                    <w:bottom w:val="nil"/>
                                    <w:right w:val="nil"/>
                                  </w:tcBorders>
                                </w:tcPr>
                                <w:p w:rsidR="008666D3" w:rsidRPr="00E145BE" w:rsidRDefault="008666D3" w:rsidP="008666D3">
                                  <w:pPr>
                                    <w:pStyle w:val="Header"/>
                                    <w:spacing w:before="200"/>
                                    <w:rPr>
                                      <w:rFonts w:ascii="Arial" w:hAnsi="Arial" w:cs="Arial"/>
                                      <w:b/>
                                      <w:color w:val="800000"/>
                                      <w:sz w:val="20"/>
                                      <w:szCs w:val="18"/>
                                    </w:rPr>
                                  </w:pPr>
                                  <w:r w:rsidRPr="00E145BE">
                                    <w:rPr>
                                      <w:rFonts w:ascii="Arial" w:hAnsi="Arial" w:cs="Arial"/>
                                      <w:b/>
                                      <w:color w:val="800000"/>
                                      <w:sz w:val="20"/>
                                      <w:szCs w:val="18"/>
                                    </w:rPr>
                                    <w:t>PRE-OPERATIONAL SAFETY CHECKS</w:t>
                                  </w:r>
                                </w:p>
                                <w:p w:rsidR="008C022A" w:rsidRPr="00D45516" w:rsidRDefault="00D45516" w:rsidP="00154DCA">
                                  <w:pPr>
                                    <w:pStyle w:val="Header"/>
                                    <w:numPr>
                                      <w:ilvl w:val="0"/>
                                      <w:numId w:val="2"/>
                                    </w:numPr>
                                    <w:tabs>
                                      <w:tab w:val="clear" w:pos="4513"/>
                                      <w:tab w:val="clear" w:pos="9026"/>
                                      <w:tab w:val="num" w:pos="284"/>
                                      <w:tab w:val="center" w:pos="4153"/>
                                      <w:tab w:val="right" w:pos="8306"/>
                                    </w:tabs>
                                    <w:spacing w:before="40" w:after="60"/>
                                    <w:ind w:left="284" w:right="-57" w:hanging="284"/>
                                    <w:rPr>
                                      <w:rFonts w:ascii="Arial" w:hAnsi="Arial" w:cs="Arial"/>
                                      <w:b/>
                                      <w:sz w:val="18"/>
                                    </w:rPr>
                                  </w:pPr>
                                  <w:r>
                                    <w:rPr>
                                      <w:rFonts w:ascii="Arial" w:hAnsi="Arial" w:cs="Arial"/>
                                      <w:sz w:val="16"/>
                                      <w:szCs w:val="16"/>
                                    </w:rPr>
                                    <w:t>Examine the power lead and heater for obvious damage.</w:t>
                                  </w:r>
                                </w:p>
                                <w:p w:rsidR="00D45516" w:rsidRPr="00D45516" w:rsidRDefault="00D45516" w:rsidP="00154DCA">
                                  <w:pPr>
                                    <w:pStyle w:val="Header"/>
                                    <w:numPr>
                                      <w:ilvl w:val="0"/>
                                      <w:numId w:val="2"/>
                                    </w:numPr>
                                    <w:tabs>
                                      <w:tab w:val="clear" w:pos="4513"/>
                                      <w:tab w:val="clear" w:pos="9026"/>
                                      <w:tab w:val="num" w:pos="284"/>
                                      <w:tab w:val="center" w:pos="4153"/>
                                      <w:tab w:val="right" w:pos="8306"/>
                                    </w:tabs>
                                    <w:spacing w:before="40" w:after="60"/>
                                    <w:ind w:left="284" w:right="-57" w:hanging="284"/>
                                    <w:rPr>
                                      <w:rFonts w:ascii="Arial" w:hAnsi="Arial" w:cs="Arial"/>
                                      <w:b/>
                                      <w:sz w:val="18"/>
                                    </w:rPr>
                                  </w:pPr>
                                  <w:r>
                                    <w:rPr>
                                      <w:rFonts w:ascii="Arial" w:hAnsi="Arial" w:cs="Arial"/>
                                      <w:sz w:val="16"/>
                                      <w:szCs w:val="16"/>
                                    </w:rPr>
                                    <w:t xml:space="preserve">Check there is no foreign matter in the element channel. </w:t>
                                  </w:r>
                                </w:p>
                                <w:p w:rsidR="00D45516" w:rsidRPr="00D45516" w:rsidRDefault="00D45516" w:rsidP="00154DCA">
                                  <w:pPr>
                                    <w:pStyle w:val="Header"/>
                                    <w:numPr>
                                      <w:ilvl w:val="0"/>
                                      <w:numId w:val="2"/>
                                    </w:numPr>
                                    <w:tabs>
                                      <w:tab w:val="clear" w:pos="4513"/>
                                      <w:tab w:val="clear" w:pos="9026"/>
                                      <w:tab w:val="num" w:pos="284"/>
                                      <w:tab w:val="center" w:pos="4153"/>
                                      <w:tab w:val="right" w:pos="8306"/>
                                    </w:tabs>
                                    <w:spacing w:before="40" w:after="60"/>
                                    <w:ind w:left="284" w:right="-57" w:hanging="284"/>
                                    <w:rPr>
                                      <w:rFonts w:ascii="Arial" w:hAnsi="Arial" w:cs="Arial"/>
                                      <w:b/>
                                      <w:sz w:val="18"/>
                                    </w:rPr>
                                  </w:pPr>
                                  <w:r>
                                    <w:rPr>
                                      <w:rFonts w:ascii="Arial" w:hAnsi="Arial" w:cs="Arial"/>
                                      <w:sz w:val="16"/>
                                      <w:szCs w:val="16"/>
                                    </w:rPr>
                                    <w:t xml:space="preserve">Ensure that the adjustable rests are in place, that they are correctly spaced to suit the thickness of material to be bent, and that they provide the desired heating zone for the bending profile. </w:t>
                                  </w:r>
                                </w:p>
                                <w:p w:rsidR="00D45516" w:rsidRPr="00D45516" w:rsidRDefault="00D45516" w:rsidP="00154DCA">
                                  <w:pPr>
                                    <w:pStyle w:val="Header"/>
                                    <w:numPr>
                                      <w:ilvl w:val="0"/>
                                      <w:numId w:val="2"/>
                                    </w:numPr>
                                    <w:tabs>
                                      <w:tab w:val="clear" w:pos="4513"/>
                                      <w:tab w:val="clear" w:pos="9026"/>
                                      <w:tab w:val="num" w:pos="284"/>
                                      <w:tab w:val="center" w:pos="4153"/>
                                      <w:tab w:val="right" w:pos="8306"/>
                                    </w:tabs>
                                    <w:spacing w:before="40" w:after="60"/>
                                    <w:ind w:left="284" w:right="-57" w:hanging="284"/>
                                    <w:rPr>
                                      <w:rFonts w:ascii="Arial" w:hAnsi="Arial" w:cs="Arial"/>
                                      <w:b/>
                                      <w:sz w:val="18"/>
                                    </w:rPr>
                                  </w:pPr>
                                  <w:r>
                                    <w:rPr>
                                      <w:rFonts w:ascii="Arial" w:hAnsi="Arial" w:cs="Arial"/>
                                      <w:sz w:val="16"/>
                                      <w:szCs w:val="16"/>
                                    </w:rPr>
                                    <w:t>Only use the strip heater for approved plastics e.g. acrylic.</w:t>
                                  </w:r>
                                </w:p>
                                <w:p w:rsidR="00D45516" w:rsidRPr="00D45516" w:rsidRDefault="00D45516" w:rsidP="00154DCA">
                                  <w:pPr>
                                    <w:pStyle w:val="Header"/>
                                    <w:numPr>
                                      <w:ilvl w:val="0"/>
                                      <w:numId w:val="2"/>
                                    </w:numPr>
                                    <w:tabs>
                                      <w:tab w:val="clear" w:pos="4513"/>
                                      <w:tab w:val="clear" w:pos="9026"/>
                                      <w:tab w:val="num" w:pos="284"/>
                                      <w:tab w:val="center" w:pos="4153"/>
                                      <w:tab w:val="right" w:pos="8306"/>
                                    </w:tabs>
                                    <w:spacing w:before="40" w:after="60"/>
                                    <w:ind w:left="284" w:right="-57" w:hanging="284"/>
                                    <w:rPr>
                                      <w:rFonts w:ascii="Arial" w:hAnsi="Arial" w:cs="Arial"/>
                                      <w:b/>
                                      <w:sz w:val="18"/>
                                    </w:rPr>
                                  </w:pPr>
                                  <w:r>
                                    <w:rPr>
                                      <w:rFonts w:ascii="Arial" w:hAnsi="Arial" w:cs="Arial"/>
                                      <w:sz w:val="16"/>
                                      <w:szCs w:val="16"/>
                                    </w:rPr>
                                    <w:t>Ensure that the cord does not create a slip/trip hazard.</w:t>
                                  </w:r>
                                </w:p>
                                <w:p w:rsidR="00D45516" w:rsidRPr="005651FD" w:rsidRDefault="00D45516" w:rsidP="00154DCA">
                                  <w:pPr>
                                    <w:pStyle w:val="Header"/>
                                    <w:numPr>
                                      <w:ilvl w:val="0"/>
                                      <w:numId w:val="2"/>
                                    </w:numPr>
                                    <w:tabs>
                                      <w:tab w:val="clear" w:pos="4513"/>
                                      <w:tab w:val="clear" w:pos="9026"/>
                                      <w:tab w:val="num" w:pos="284"/>
                                      <w:tab w:val="center" w:pos="4153"/>
                                      <w:tab w:val="right" w:pos="8306"/>
                                    </w:tabs>
                                    <w:spacing w:before="40" w:after="60"/>
                                    <w:ind w:left="284" w:right="-57" w:hanging="284"/>
                                    <w:rPr>
                                      <w:rFonts w:ascii="Arial" w:hAnsi="Arial" w:cs="Arial"/>
                                      <w:b/>
                                      <w:sz w:val="18"/>
                                    </w:rPr>
                                  </w:pPr>
                                  <w:r>
                                    <w:rPr>
                                      <w:rFonts w:ascii="Arial" w:hAnsi="Arial" w:cs="Arial"/>
                                      <w:sz w:val="16"/>
                                      <w:szCs w:val="16"/>
                                    </w:rPr>
                                    <w:t xml:space="preserve">Ensure the workspace is well ventilated. </w:t>
                                  </w:r>
                                </w:p>
                              </w:tc>
                            </w:tr>
                          </w:tbl>
                          <w:p w:rsidR="006E348D" w:rsidRPr="006E348D" w:rsidRDefault="006E348D" w:rsidP="006E348D">
                            <w:pPr>
                              <w:jc w:val="center"/>
                              <w:rPr>
                                <w:rFonts w:ascii="Arial" w:hAnsi="Arial" w:cs="Arial"/>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25pt;margin-top:111.75pt;width:215.05pt;height:45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" fillcolor="white [3201]" stroked="f" strokeweight=".5pt">
                <v:textbox>
                  <w:txbxContent>
                    <w:p w:rsidR="006E348D" w:rsidRPr="00E145BE" w:rsidRDefault="00E15158" w:rsidP="008666D3">
                      <w:pPr>
                        <w:spacing w:after="120"/>
                        <w:jc w:val="center"/>
                        <w:rPr>
                          <w:rFonts w:ascii="Arial" w:hAnsi="Arial" w:cs="Arial"/>
                          <w:b/>
                          <w:sz w:val="20"/>
                        </w:rPr>
                      </w:pPr>
                      <w:r w:rsidRPr="00E145BE">
                        <w:rPr>
                          <w:rFonts w:ascii="Arial" w:hAnsi="Arial" w:cs="Arial"/>
                          <w:b/>
                          <w:iCs/>
                          <w:sz w:val="20"/>
                          <w:szCs w:val="21"/>
                        </w:rPr>
                        <w:t>Students must read this important information before using the equipment</w:t>
                      </w:r>
                    </w:p>
                    <w:tbl>
                      <w:tblPr>
                        <w:tblStyle w:val="TableGrid"/>
                        <w:tblW w:w="4285" w:type="dxa"/>
                        <w:tblInd w:w="-147" w:type="dxa"/>
                        <w:tblLook w:val="04A0" w:firstRow="1" w:lastRow="0" w:firstColumn="1" w:lastColumn="0" w:noHBand="0" w:noVBand="1"/>
                      </w:tblPr>
                      <w:tblGrid>
                        <w:gridCol w:w="966"/>
                        <w:gridCol w:w="3319"/>
                      </w:tblGrid>
                      <w:tr w:rsidR="006E348D" w:rsidTr="00C24D75">
                        <w:trPr>
                          <w:trHeight w:val="128"/>
                        </w:trPr>
                        <w:tc>
                          <w:tcPr>
                            <w:tcW w:w="4285" w:type="dxa"/>
                            <w:gridSpan w:val="2"/>
                            <w:shd w:val="clear" w:color="auto" w:fill="FFC000"/>
                          </w:tcPr>
                          <w:p w:rsidR="006E348D" w:rsidRPr="00E15158" w:rsidRDefault="00E15158" w:rsidP="00E15158">
                            <w:pPr>
                              <w:spacing w:before="80" w:after="80"/>
                              <w:jc w:val="center"/>
                              <w:rPr>
                                <w:rFonts w:ascii="Arial" w:hAnsi="Arial" w:cs="Arial"/>
                                <w:sz w:val="17"/>
                                <w:szCs w:val="17"/>
                              </w:rPr>
                            </w:pPr>
                            <w:r w:rsidRPr="00E145BE">
                              <w:rPr>
                                <w:rFonts w:ascii="Arial" w:hAnsi="Arial" w:cs="Arial"/>
                                <w:sz w:val="20"/>
                                <w:szCs w:val="17"/>
                              </w:rPr>
                              <w:t>Has your teacher given you instruction on the safe use and operation of this equipment?</w:t>
                            </w:r>
                          </w:p>
                        </w:tc>
                      </w:tr>
                      <w:tr w:rsidR="00E15158" w:rsidTr="00C24D75">
                        <w:trPr>
                          <w:trHeight w:hRule="exact" w:val="130"/>
                        </w:trPr>
                        <w:tc>
                          <w:tcPr>
                            <w:tcW w:w="4285" w:type="dxa"/>
                            <w:gridSpan w:val="2"/>
                          </w:tcPr>
                          <w:p w:rsidR="00E15158" w:rsidRPr="00E15158" w:rsidRDefault="00E15158" w:rsidP="006E348D">
                            <w:pPr>
                              <w:jc w:val="center"/>
                              <w:rPr>
                                <w:rFonts w:ascii="Arial" w:hAnsi="Arial" w:cs="Arial"/>
                                <w:b/>
                                <w:sz w:val="16"/>
                                <w:szCs w:val="16"/>
                              </w:rPr>
                            </w:pPr>
                          </w:p>
                        </w:tc>
                      </w:tr>
                      <w:tr w:rsidR="006E348D" w:rsidTr="00C24D75">
                        <w:trPr>
                          <w:trHeight w:val="625"/>
                        </w:trPr>
                        <w:tc>
                          <w:tcPr>
                            <w:tcW w:w="4285" w:type="dxa"/>
                            <w:gridSpan w:val="2"/>
                            <w:tcBorders>
                              <w:bottom w:val="single" w:sz="4" w:space="0" w:color="auto"/>
                            </w:tcBorders>
                            <w:shd w:val="clear" w:color="auto" w:fill="FFC000"/>
                          </w:tcPr>
                          <w:p w:rsidR="006E348D" w:rsidRPr="00E15158" w:rsidRDefault="00E15158" w:rsidP="00E15158">
                            <w:pPr>
                              <w:spacing w:before="80" w:after="80"/>
                              <w:jc w:val="center"/>
                              <w:rPr>
                                <w:rFonts w:ascii="Arial" w:hAnsi="Arial" w:cs="Arial"/>
                                <w:sz w:val="17"/>
                                <w:szCs w:val="17"/>
                              </w:rPr>
                            </w:pPr>
                            <w:r w:rsidRPr="00E145BE">
                              <w:rPr>
                                <w:rFonts w:ascii="Arial" w:hAnsi="Arial" w:cs="Arial"/>
                                <w:sz w:val="20"/>
                                <w:szCs w:val="17"/>
                              </w:rPr>
                              <w:t xml:space="preserve">Has your teacher given permission </w:t>
                            </w:r>
                            <w:r w:rsidR="007D4206">
                              <w:rPr>
                                <w:rFonts w:ascii="Arial" w:hAnsi="Arial" w:cs="Arial"/>
                                <w:sz w:val="20"/>
                                <w:szCs w:val="17"/>
                              </w:rPr>
                              <w:br/>
                            </w:r>
                            <w:r w:rsidRPr="00E145BE">
                              <w:rPr>
                                <w:rFonts w:ascii="Arial" w:hAnsi="Arial" w:cs="Arial"/>
                                <w:sz w:val="20"/>
                                <w:szCs w:val="17"/>
                              </w:rPr>
                              <w:t>for you to use this equipment?</w:t>
                            </w:r>
                          </w:p>
                        </w:tc>
                      </w:tr>
                      <w:tr w:rsidR="00327878" w:rsidTr="00327878">
                        <w:trPr>
                          <w:trHeight w:val="784"/>
                        </w:trPr>
                        <w:tc>
                          <w:tcPr>
                            <w:tcW w:w="966" w:type="dxa"/>
                            <w:tcBorders>
                              <w:top w:val="nil"/>
                              <w:left w:val="nil"/>
                              <w:bottom w:val="nil"/>
                              <w:right w:val="nil"/>
                            </w:tcBorders>
                          </w:tcPr>
                          <w:p w:rsidR="00327878" w:rsidRDefault="004269C7" w:rsidP="00E15158">
                            <w:pPr>
                              <w:spacing w:before="120"/>
                            </w:pPr>
                            <w:r>
                              <w:rPr>
                                <w:noProof/>
                              </w:rPr>
                              <w:drawing>
                                <wp:inline distT="0" distB="0" distL="0" distR="0">
                                  <wp:extent cx="434216" cy="431321"/>
                                  <wp:effectExtent l="0" t="0" r="4445"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ini safety glass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264" cy="436335"/>
                                          </a:xfrm>
                                          <a:prstGeom prst="rect">
                                            <a:avLst/>
                                          </a:prstGeom>
                                        </pic:spPr>
                                      </pic:pic>
                                    </a:graphicData>
                                  </a:graphic>
                                </wp:inline>
                              </w:drawing>
                            </w:r>
                          </w:p>
                        </w:tc>
                        <w:tc>
                          <w:tcPr>
                            <w:tcW w:w="3319" w:type="dxa"/>
                            <w:tcBorders>
                              <w:top w:val="nil"/>
                              <w:left w:val="nil"/>
                              <w:bottom w:val="nil"/>
                              <w:right w:val="nil"/>
                            </w:tcBorders>
                            <w:vAlign w:val="center"/>
                          </w:tcPr>
                          <w:p w:rsidR="00327878" w:rsidRPr="00E145BE" w:rsidRDefault="00327878" w:rsidP="00D45516">
                            <w:pPr>
                              <w:spacing w:before="40" w:after="40"/>
                              <w:rPr>
                                <w:rFonts w:ascii="Arial" w:hAnsi="Arial" w:cs="Arial"/>
                                <w:bCs/>
                                <w:sz w:val="18"/>
                                <w:szCs w:val="16"/>
                              </w:rPr>
                            </w:pPr>
                            <w:r>
                              <w:rPr>
                                <w:rFonts w:ascii="Arial" w:hAnsi="Arial" w:cs="Arial"/>
                                <w:bCs/>
                                <w:sz w:val="18"/>
                                <w:szCs w:val="16"/>
                              </w:rPr>
                              <w:t xml:space="preserve">Approved safety glasses </w:t>
                            </w:r>
                            <w:r w:rsidRPr="00327878">
                              <w:rPr>
                                <w:rFonts w:ascii="Arial" w:hAnsi="Arial" w:cs="Arial"/>
                                <w:bCs/>
                                <w:i/>
                                <w:sz w:val="18"/>
                                <w:szCs w:val="16"/>
                              </w:rPr>
                              <w:t>must</w:t>
                            </w:r>
                            <w:r>
                              <w:rPr>
                                <w:rFonts w:ascii="Arial" w:hAnsi="Arial" w:cs="Arial"/>
                                <w:bCs/>
                                <w:sz w:val="18"/>
                                <w:szCs w:val="16"/>
                              </w:rPr>
                              <w:t xml:space="preserve"> be worn at all times in </w:t>
                            </w:r>
                            <w:r w:rsidR="00D45516">
                              <w:rPr>
                                <w:rFonts w:ascii="Arial" w:hAnsi="Arial" w:cs="Arial"/>
                                <w:bCs/>
                                <w:sz w:val="18"/>
                                <w:szCs w:val="16"/>
                              </w:rPr>
                              <w:t>all ITD workspaces.</w:t>
                            </w:r>
                          </w:p>
                        </w:tc>
                      </w:tr>
                      <w:tr w:rsidR="00E145BE" w:rsidTr="00327878">
                        <w:trPr>
                          <w:trHeight w:val="784"/>
                        </w:trPr>
                        <w:tc>
                          <w:tcPr>
                            <w:tcW w:w="966" w:type="dxa"/>
                            <w:tcBorders>
                              <w:top w:val="nil"/>
                              <w:left w:val="nil"/>
                              <w:bottom w:val="nil"/>
                              <w:right w:val="nil"/>
                            </w:tcBorders>
                          </w:tcPr>
                          <w:p w:rsidR="008666D3" w:rsidRDefault="008666D3" w:rsidP="008666D3">
                            <w:pPr>
                              <w:spacing w:before="120"/>
                              <w:rPr>
                                <w:rFonts w:ascii="Arial" w:hAnsi="Arial" w:cs="Arial"/>
                                <w:b/>
                                <w:sz w:val="18"/>
                              </w:rPr>
                            </w:pPr>
                            <w:r w:rsidRPr="008666D3">
                              <w:rPr>
                                <w:rFonts w:ascii="Arial" w:hAnsi="Arial" w:cs="Arial"/>
                                <w:b/>
                                <w:noProof/>
                                <w:sz w:val="18"/>
                              </w:rPr>
                              <w:drawing>
                                <wp:inline distT="0" distB="0" distL="0" distR="0" wp14:anchorId="6447F35A" wp14:editId="374FA3E7">
                                  <wp:extent cx="427511" cy="42751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382" cy="440382"/>
                                          </a:xfrm>
                                          <a:prstGeom prst="rect">
                                            <a:avLst/>
                                          </a:prstGeom>
                                          <a:noFill/>
                                          <a:ln>
                                            <a:noFill/>
                                          </a:ln>
                                        </pic:spPr>
                                      </pic:pic>
                                    </a:graphicData>
                                  </a:graphic>
                                </wp:inline>
                              </w:drawing>
                            </w:r>
                          </w:p>
                        </w:tc>
                        <w:tc>
                          <w:tcPr>
                            <w:tcW w:w="3319" w:type="dxa"/>
                            <w:tcBorders>
                              <w:top w:val="nil"/>
                              <w:left w:val="nil"/>
                              <w:bottom w:val="nil"/>
                              <w:right w:val="nil"/>
                            </w:tcBorders>
                            <w:vAlign w:val="center"/>
                          </w:tcPr>
                          <w:p w:rsidR="008666D3" w:rsidRPr="00E145BE" w:rsidRDefault="008666D3" w:rsidP="008666D3">
                            <w:pPr>
                              <w:pStyle w:val="Header"/>
                              <w:spacing w:before="40" w:after="40"/>
                              <w:ind w:right="-113"/>
                              <w:rPr>
                                <w:sz w:val="18"/>
                              </w:rPr>
                            </w:pPr>
                            <w:r w:rsidRPr="00E145BE">
                              <w:rPr>
                                <w:rFonts w:ascii="Arial" w:hAnsi="Arial" w:cs="Arial"/>
                                <w:sz w:val="18"/>
                                <w:szCs w:val="16"/>
                              </w:rPr>
                              <w:t xml:space="preserve">Appropriate protective footwear with substantial uppers </w:t>
                            </w:r>
                            <w:r w:rsidRPr="00E145BE">
                              <w:rPr>
                                <w:rFonts w:ascii="Arial" w:hAnsi="Arial" w:cs="Arial"/>
                                <w:i/>
                                <w:sz w:val="18"/>
                                <w:szCs w:val="16"/>
                              </w:rPr>
                              <w:t xml:space="preserve">must </w:t>
                            </w:r>
                            <w:r w:rsidRPr="00E145BE">
                              <w:rPr>
                                <w:rFonts w:ascii="Arial" w:hAnsi="Arial" w:cs="Arial"/>
                                <w:sz w:val="18"/>
                                <w:szCs w:val="16"/>
                              </w:rPr>
                              <w:t>be worn in all ITD workspaces.</w:t>
                            </w:r>
                          </w:p>
                        </w:tc>
                      </w:tr>
                      <w:tr w:rsidR="00B76ACA" w:rsidTr="00327878">
                        <w:trPr>
                          <w:trHeight w:val="784"/>
                        </w:trPr>
                        <w:tc>
                          <w:tcPr>
                            <w:tcW w:w="966" w:type="dxa"/>
                            <w:tcBorders>
                              <w:top w:val="nil"/>
                              <w:left w:val="nil"/>
                              <w:bottom w:val="nil"/>
                              <w:right w:val="nil"/>
                            </w:tcBorders>
                          </w:tcPr>
                          <w:p w:rsidR="00B76ACA" w:rsidRPr="008666D3" w:rsidRDefault="008C022A" w:rsidP="008666D3">
                            <w:pPr>
                              <w:spacing w:before="120"/>
                              <w:rPr>
                                <w:rFonts w:ascii="Arial" w:hAnsi="Arial" w:cs="Arial"/>
                                <w:b/>
                                <w:noProof/>
                                <w:sz w:val="18"/>
                              </w:rPr>
                            </w:pPr>
                            <w:r w:rsidRPr="008C022A">
                              <w:rPr>
                                <w:rFonts w:ascii="Arial" w:hAnsi="Arial" w:cs="Arial"/>
                                <w:b/>
                                <w:noProof/>
                                <w:sz w:val="18"/>
                              </w:rPr>
                              <w:drawing>
                                <wp:inline distT="0" distB="0" distL="0" distR="0">
                                  <wp:extent cx="439200" cy="439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200" cy="439200"/>
                                          </a:xfrm>
                                          <a:prstGeom prst="rect">
                                            <a:avLst/>
                                          </a:prstGeom>
                                          <a:noFill/>
                                          <a:ln>
                                            <a:noFill/>
                                          </a:ln>
                                        </pic:spPr>
                                      </pic:pic>
                                    </a:graphicData>
                                  </a:graphic>
                                </wp:inline>
                              </w:drawing>
                            </w:r>
                          </w:p>
                        </w:tc>
                        <w:tc>
                          <w:tcPr>
                            <w:tcW w:w="3319" w:type="dxa"/>
                            <w:tcBorders>
                              <w:top w:val="nil"/>
                              <w:left w:val="nil"/>
                              <w:bottom w:val="nil"/>
                              <w:right w:val="nil"/>
                            </w:tcBorders>
                            <w:vAlign w:val="center"/>
                          </w:tcPr>
                          <w:p w:rsidR="00B76ACA" w:rsidRPr="00D45516" w:rsidRDefault="00D45516" w:rsidP="00F931B9">
                            <w:pPr>
                              <w:pStyle w:val="Header"/>
                              <w:spacing w:before="40" w:after="40"/>
                              <w:ind w:right="-113"/>
                              <w:rPr>
                                <w:rFonts w:ascii="Arial" w:hAnsi="Arial" w:cs="Arial"/>
                                <w:sz w:val="18"/>
                                <w:szCs w:val="16"/>
                              </w:rPr>
                            </w:pPr>
                            <w:r>
                              <w:rPr>
                                <w:rFonts w:ascii="Arial" w:hAnsi="Arial" w:cs="Arial"/>
                                <w:sz w:val="18"/>
                                <w:szCs w:val="16"/>
                              </w:rPr>
                              <w:t xml:space="preserve">Protective cotton gloves </w:t>
                            </w:r>
                            <w:r>
                              <w:rPr>
                                <w:rFonts w:ascii="Arial" w:hAnsi="Arial" w:cs="Arial"/>
                                <w:i/>
                                <w:sz w:val="18"/>
                                <w:szCs w:val="16"/>
                              </w:rPr>
                              <w:t xml:space="preserve">must </w:t>
                            </w:r>
                            <w:r>
                              <w:rPr>
                                <w:rFonts w:ascii="Arial" w:hAnsi="Arial" w:cs="Arial"/>
                                <w:sz w:val="18"/>
                                <w:szCs w:val="16"/>
                              </w:rPr>
                              <w:t xml:space="preserve">be worn when using this equipment. </w:t>
                            </w:r>
                          </w:p>
                        </w:tc>
                      </w:tr>
                      <w:tr w:rsidR="00E145BE" w:rsidTr="00327878">
                        <w:trPr>
                          <w:trHeight w:val="784"/>
                        </w:trPr>
                        <w:tc>
                          <w:tcPr>
                            <w:tcW w:w="966" w:type="dxa"/>
                            <w:tcBorders>
                              <w:top w:val="nil"/>
                              <w:left w:val="nil"/>
                              <w:bottom w:val="nil"/>
                              <w:right w:val="nil"/>
                            </w:tcBorders>
                          </w:tcPr>
                          <w:p w:rsidR="008666D3" w:rsidRDefault="008666D3" w:rsidP="008666D3">
                            <w:pPr>
                              <w:spacing w:before="120"/>
                              <w:rPr>
                                <w:rFonts w:ascii="Arial" w:hAnsi="Arial" w:cs="Arial"/>
                                <w:b/>
                                <w:sz w:val="18"/>
                              </w:rPr>
                            </w:pPr>
                            <w:r w:rsidRPr="008666D3">
                              <w:rPr>
                                <w:rFonts w:ascii="Arial" w:hAnsi="Arial" w:cs="Arial"/>
                                <w:b/>
                                <w:noProof/>
                                <w:sz w:val="18"/>
                              </w:rPr>
                              <w:drawing>
                                <wp:inline distT="0" distB="0" distL="0" distR="0" wp14:anchorId="404A1248" wp14:editId="74AC1F9B">
                                  <wp:extent cx="439387" cy="43938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010" cy="457010"/>
                                          </a:xfrm>
                                          <a:prstGeom prst="rect">
                                            <a:avLst/>
                                          </a:prstGeom>
                                          <a:noFill/>
                                          <a:ln>
                                            <a:noFill/>
                                          </a:ln>
                                        </pic:spPr>
                                      </pic:pic>
                                    </a:graphicData>
                                  </a:graphic>
                                </wp:inline>
                              </w:drawing>
                            </w:r>
                          </w:p>
                        </w:tc>
                        <w:tc>
                          <w:tcPr>
                            <w:tcW w:w="3319" w:type="dxa"/>
                            <w:tcBorders>
                              <w:top w:val="nil"/>
                              <w:left w:val="nil"/>
                              <w:bottom w:val="nil"/>
                              <w:right w:val="nil"/>
                            </w:tcBorders>
                            <w:vAlign w:val="center"/>
                          </w:tcPr>
                          <w:p w:rsidR="008666D3" w:rsidRPr="008C022A" w:rsidRDefault="00D45516" w:rsidP="008C022A">
                            <w:pPr>
                              <w:pStyle w:val="Header"/>
                              <w:spacing w:before="40" w:after="40"/>
                              <w:rPr>
                                <w:sz w:val="18"/>
                              </w:rPr>
                            </w:pPr>
                            <w:r>
                              <w:rPr>
                                <w:rFonts w:ascii="Arial" w:hAnsi="Arial" w:cs="Arial"/>
                                <w:sz w:val="18"/>
                                <w:szCs w:val="16"/>
                              </w:rPr>
                              <w:t xml:space="preserve">A suitable workshop apron is encouraged. </w:t>
                            </w:r>
                          </w:p>
                        </w:tc>
                      </w:tr>
                      <w:tr w:rsidR="008666D3" w:rsidTr="00C24D75">
                        <w:trPr>
                          <w:trHeight w:val="784"/>
                        </w:trPr>
                        <w:tc>
                          <w:tcPr>
                            <w:tcW w:w="4285" w:type="dxa"/>
                            <w:gridSpan w:val="2"/>
                            <w:tcBorders>
                              <w:top w:val="nil"/>
                              <w:left w:val="nil"/>
                              <w:bottom w:val="nil"/>
                              <w:right w:val="nil"/>
                            </w:tcBorders>
                          </w:tcPr>
                          <w:p w:rsidR="008666D3" w:rsidRPr="00E145BE" w:rsidRDefault="008666D3" w:rsidP="008666D3">
                            <w:pPr>
                              <w:pStyle w:val="Header"/>
                              <w:spacing w:before="200"/>
                              <w:rPr>
                                <w:rFonts w:ascii="Arial" w:hAnsi="Arial" w:cs="Arial"/>
                                <w:b/>
                                <w:color w:val="800000"/>
                                <w:sz w:val="20"/>
                                <w:szCs w:val="18"/>
                              </w:rPr>
                            </w:pPr>
                            <w:r w:rsidRPr="00E145BE">
                              <w:rPr>
                                <w:rFonts w:ascii="Arial" w:hAnsi="Arial" w:cs="Arial"/>
                                <w:b/>
                                <w:color w:val="800000"/>
                                <w:sz w:val="20"/>
                                <w:szCs w:val="18"/>
                              </w:rPr>
                              <w:t>PRE-OPERATIONAL SAFETY CHECKS</w:t>
                            </w:r>
                          </w:p>
                          <w:p w:rsidR="008C022A" w:rsidRPr="00D45516" w:rsidRDefault="00D45516" w:rsidP="00154DCA">
                            <w:pPr>
                              <w:pStyle w:val="Header"/>
                              <w:numPr>
                                <w:ilvl w:val="0"/>
                                <w:numId w:val="2"/>
                              </w:numPr>
                              <w:tabs>
                                <w:tab w:val="clear" w:pos="4513"/>
                                <w:tab w:val="clear" w:pos="9026"/>
                                <w:tab w:val="num" w:pos="284"/>
                                <w:tab w:val="center" w:pos="4153"/>
                                <w:tab w:val="right" w:pos="8306"/>
                              </w:tabs>
                              <w:spacing w:before="40" w:after="60"/>
                              <w:ind w:left="284" w:right="-57" w:hanging="284"/>
                              <w:rPr>
                                <w:rFonts w:ascii="Arial" w:hAnsi="Arial" w:cs="Arial"/>
                                <w:b/>
                                <w:sz w:val="18"/>
                              </w:rPr>
                            </w:pPr>
                            <w:r>
                              <w:rPr>
                                <w:rFonts w:ascii="Arial" w:hAnsi="Arial" w:cs="Arial"/>
                                <w:sz w:val="16"/>
                                <w:szCs w:val="16"/>
                              </w:rPr>
                              <w:t>Examine the power lead and heater for obvious damage.</w:t>
                            </w:r>
                          </w:p>
                          <w:p w:rsidR="00D45516" w:rsidRPr="00D45516" w:rsidRDefault="00D45516" w:rsidP="00154DCA">
                            <w:pPr>
                              <w:pStyle w:val="Header"/>
                              <w:numPr>
                                <w:ilvl w:val="0"/>
                                <w:numId w:val="2"/>
                              </w:numPr>
                              <w:tabs>
                                <w:tab w:val="clear" w:pos="4513"/>
                                <w:tab w:val="clear" w:pos="9026"/>
                                <w:tab w:val="num" w:pos="284"/>
                                <w:tab w:val="center" w:pos="4153"/>
                                <w:tab w:val="right" w:pos="8306"/>
                              </w:tabs>
                              <w:spacing w:before="40" w:after="60"/>
                              <w:ind w:left="284" w:right="-57" w:hanging="284"/>
                              <w:rPr>
                                <w:rFonts w:ascii="Arial" w:hAnsi="Arial" w:cs="Arial"/>
                                <w:b/>
                                <w:sz w:val="18"/>
                              </w:rPr>
                            </w:pPr>
                            <w:r>
                              <w:rPr>
                                <w:rFonts w:ascii="Arial" w:hAnsi="Arial" w:cs="Arial"/>
                                <w:sz w:val="16"/>
                                <w:szCs w:val="16"/>
                              </w:rPr>
                              <w:t xml:space="preserve">Check there is no foreign matter in the element channel. </w:t>
                            </w:r>
                          </w:p>
                          <w:p w:rsidR="00D45516" w:rsidRPr="00D45516" w:rsidRDefault="00D45516" w:rsidP="00154DCA">
                            <w:pPr>
                              <w:pStyle w:val="Header"/>
                              <w:numPr>
                                <w:ilvl w:val="0"/>
                                <w:numId w:val="2"/>
                              </w:numPr>
                              <w:tabs>
                                <w:tab w:val="clear" w:pos="4513"/>
                                <w:tab w:val="clear" w:pos="9026"/>
                                <w:tab w:val="num" w:pos="284"/>
                                <w:tab w:val="center" w:pos="4153"/>
                                <w:tab w:val="right" w:pos="8306"/>
                              </w:tabs>
                              <w:spacing w:before="40" w:after="60"/>
                              <w:ind w:left="284" w:right="-57" w:hanging="284"/>
                              <w:rPr>
                                <w:rFonts w:ascii="Arial" w:hAnsi="Arial" w:cs="Arial"/>
                                <w:b/>
                                <w:sz w:val="18"/>
                              </w:rPr>
                            </w:pPr>
                            <w:r>
                              <w:rPr>
                                <w:rFonts w:ascii="Arial" w:hAnsi="Arial" w:cs="Arial"/>
                                <w:sz w:val="16"/>
                                <w:szCs w:val="16"/>
                              </w:rPr>
                              <w:t xml:space="preserve">Ensure that the adjustable rests are in place, that they are correctly spaced to suit the thickness of material to be bent, and that they provide the desired heating zone for the bending profile. </w:t>
                            </w:r>
                          </w:p>
                          <w:p w:rsidR="00D45516" w:rsidRPr="00D45516" w:rsidRDefault="00D45516" w:rsidP="00154DCA">
                            <w:pPr>
                              <w:pStyle w:val="Header"/>
                              <w:numPr>
                                <w:ilvl w:val="0"/>
                                <w:numId w:val="2"/>
                              </w:numPr>
                              <w:tabs>
                                <w:tab w:val="clear" w:pos="4513"/>
                                <w:tab w:val="clear" w:pos="9026"/>
                                <w:tab w:val="num" w:pos="284"/>
                                <w:tab w:val="center" w:pos="4153"/>
                                <w:tab w:val="right" w:pos="8306"/>
                              </w:tabs>
                              <w:spacing w:before="40" w:after="60"/>
                              <w:ind w:left="284" w:right="-57" w:hanging="284"/>
                              <w:rPr>
                                <w:rFonts w:ascii="Arial" w:hAnsi="Arial" w:cs="Arial"/>
                                <w:b/>
                                <w:sz w:val="18"/>
                              </w:rPr>
                            </w:pPr>
                            <w:r>
                              <w:rPr>
                                <w:rFonts w:ascii="Arial" w:hAnsi="Arial" w:cs="Arial"/>
                                <w:sz w:val="16"/>
                                <w:szCs w:val="16"/>
                              </w:rPr>
                              <w:t>Only use the strip heater for approved plastics e.g. acrylic.</w:t>
                            </w:r>
                          </w:p>
                          <w:p w:rsidR="00D45516" w:rsidRPr="00D45516" w:rsidRDefault="00D45516" w:rsidP="00154DCA">
                            <w:pPr>
                              <w:pStyle w:val="Header"/>
                              <w:numPr>
                                <w:ilvl w:val="0"/>
                                <w:numId w:val="2"/>
                              </w:numPr>
                              <w:tabs>
                                <w:tab w:val="clear" w:pos="4513"/>
                                <w:tab w:val="clear" w:pos="9026"/>
                                <w:tab w:val="num" w:pos="284"/>
                                <w:tab w:val="center" w:pos="4153"/>
                                <w:tab w:val="right" w:pos="8306"/>
                              </w:tabs>
                              <w:spacing w:before="40" w:after="60"/>
                              <w:ind w:left="284" w:right="-57" w:hanging="284"/>
                              <w:rPr>
                                <w:rFonts w:ascii="Arial" w:hAnsi="Arial" w:cs="Arial"/>
                                <w:b/>
                                <w:sz w:val="18"/>
                              </w:rPr>
                            </w:pPr>
                            <w:r>
                              <w:rPr>
                                <w:rFonts w:ascii="Arial" w:hAnsi="Arial" w:cs="Arial"/>
                                <w:sz w:val="16"/>
                                <w:szCs w:val="16"/>
                              </w:rPr>
                              <w:t>Ensure that the cord does not create a slip/trip hazard.</w:t>
                            </w:r>
                          </w:p>
                          <w:p w:rsidR="00D45516" w:rsidRPr="005651FD" w:rsidRDefault="00D45516" w:rsidP="00154DCA">
                            <w:pPr>
                              <w:pStyle w:val="Header"/>
                              <w:numPr>
                                <w:ilvl w:val="0"/>
                                <w:numId w:val="2"/>
                              </w:numPr>
                              <w:tabs>
                                <w:tab w:val="clear" w:pos="4513"/>
                                <w:tab w:val="clear" w:pos="9026"/>
                                <w:tab w:val="num" w:pos="284"/>
                                <w:tab w:val="center" w:pos="4153"/>
                                <w:tab w:val="right" w:pos="8306"/>
                              </w:tabs>
                              <w:spacing w:before="40" w:after="60"/>
                              <w:ind w:left="284" w:right="-57" w:hanging="284"/>
                              <w:rPr>
                                <w:rFonts w:ascii="Arial" w:hAnsi="Arial" w:cs="Arial"/>
                                <w:b/>
                                <w:sz w:val="18"/>
                              </w:rPr>
                            </w:pPr>
                            <w:r>
                              <w:rPr>
                                <w:rFonts w:ascii="Arial" w:hAnsi="Arial" w:cs="Arial"/>
                                <w:sz w:val="16"/>
                                <w:szCs w:val="16"/>
                              </w:rPr>
                              <w:t xml:space="preserve">Ensure the workspace is well ventilated. </w:t>
                            </w:r>
                          </w:p>
                        </w:tc>
                      </w:tr>
                    </w:tbl>
                    <w:p w:rsidR="006E348D" w:rsidRPr="006E348D" w:rsidRDefault="006E348D" w:rsidP="006E348D">
                      <w:pPr>
                        <w:jc w:val="center"/>
                        <w:rPr>
                          <w:rFonts w:ascii="Arial" w:hAnsi="Arial" w:cs="Arial"/>
                          <w:b/>
                          <w:sz w:val="18"/>
                        </w:rPr>
                      </w:pPr>
                    </w:p>
                  </w:txbxContent>
                </v:textbox>
              </v:shape>
            </w:pict>
          </mc:Fallback>
        </mc:AlternateContent>
      </w:r>
      <w:r w:rsidR="00E145BE">
        <w:rPr>
          <w:noProof/>
        </w:rPr>
        <mc:AlternateContent>
          <mc:Choice Requires="wps">
            <w:drawing>
              <wp:anchor distT="0" distB="0" distL="114300" distR="114300" simplePos="0" relativeHeight="251663360" behindDoc="0" locked="0" layoutInCell="1" allowOverlap="1">
                <wp:simplePos x="0" y="0"/>
                <wp:positionH relativeFrom="column">
                  <wp:posOffset>3764807</wp:posOffset>
                </wp:positionH>
                <wp:positionV relativeFrom="paragraph">
                  <wp:posOffset>1454150</wp:posOffset>
                </wp:positionV>
                <wp:extent cx="2636322" cy="566453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636322" cy="5664530"/>
                        </a:xfrm>
                        <a:prstGeom prst="rect">
                          <a:avLst/>
                        </a:prstGeom>
                        <a:solidFill>
                          <a:schemeClr val="lt1"/>
                        </a:solidFill>
                        <a:ln w="6350">
                          <a:noFill/>
                        </a:ln>
                      </wps:spPr>
                      <wps:txbx>
                        <w:txbxContent>
                          <w:p w:rsidR="008666D3" w:rsidRPr="00E145BE" w:rsidRDefault="008666D3" w:rsidP="00C34C6D">
                            <w:pPr>
                              <w:pStyle w:val="Header"/>
                              <w:spacing w:after="120"/>
                              <w:rPr>
                                <w:rFonts w:ascii="Arial" w:hAnsi="Arial" w:cs="Arial"/>
                                <w:b/>
                                <w:color w:val="800000"/>
                                <w:sz w:val="20"/>
                                <w:szCs w:val="18"/>
                              </w:rPr>
                            </w:pPr>
                            <w:r w:rsidRPr="00E145BE">
                              <w:rPr>
                                <w:rFonts w:ascii="Arial" w:hAnsi="Arial" w:cs="Arial"/>
                                <w:b/>
                                <w:color w:val="800000"/>
                                <w:sz w:val="20"/>
                                <w:szCs w:val="18"/>
                              </w:rPr>
                              <w:t>OPERATIONAL SAFETY CHECK</w:t>
                            </w:r>
                          </w:p>
                          <w:tbl>
                            <w:tblPr>
                              <w:tblStyle w:val="TableGrid"/>
                              <w:tblW w:w="4116" w:type="dxa"/>
                              <w:tblInd w:w="-147" w:type="dxa"/>
                              <w:tblBorders>
                                <w:left w:val="none" w:sz="0" w:space="0" w:color="auto"/>
                                <w:bottom w:val="none" w:sz="0" w:space="0" w:color="auto"/>
                                <w:right w:val="none" w:sz="0" w:space="0" w:color="auto"/>
                              </w:tblBorders>
                              <w:tblLook w:val="04A0" w:firstRow="1" w:lastRow="0" w:firstColumn="1" w:lastColumn="0" w:noHBand="0" w:noVBand="1"/>
                            </w:tblPr>
                            <w:tblGrid>
                              <w:gridCol w:w="4116"/>
                            </w:tblGrid>
                            <w:tr w:rsidR="006E5A55" w:rsidTr="00C14234">
                              <w:tc>
                                <w:tcPr>
                                  <w:tcW w:w="4116" w:type="dxa"/>
                                  <w:tcBorders>
                                    <w:left w:val="single" w:sz="4" w:space="0" w:color="auto"/>
                                    <w:bottom w:val="single" w:sz="4" w:space="0" w:color="auto"/>
                                    <w:right w:val="single" w:sz="4" w:space="0" w:color="auto"/>
                                  </w:tcBorders>
                                  <w:shd w:val="clear" w:color="auto" w:fill="FFC000"/>
                                </w:tcPr>
                                <w:p w:rsidR="006E5A55" w:rsidRPr="006E5A55" w:rsidRDefault="006E5A55" w:rsidP="006E5A55">
                                  <w:pPr>
                                    <w:spacing w:before="60" w:after="60"/>
                                    <w:jc w:val="center"/>
                                    <w:rPr>
                                      <w:rFonts w:ascii="Arial" w:hAnsi="Arial" w:cs="Arial"/>
                                      <w:b/>
                                    </w:rPr>
                                  </w:pPr>
                                  <w:r w:rsidRPr="00E145BE">
                                    <w:rPr>
                                      <w:rFonts w:ascii="Arial" w:hAnsi="Arial" w:cs="Arial"/>
                                      <w:b/>
                                      <w:sz w:val="18"/>
                                    </w:rPr>
                                    <w:t xml:space="preserve">Never operate a faulty electrical power tool. </w:t>
                                  </w:r>
                                  <w:r w:rsidRPr="00E145BE">
                                    <w:rPr>
                                      <w:rFonts w:ascii="Arial" w:hAnsi="Arial" w:cs="Arial"/>
                                      <w:b/>
                                      <w:sz w:val="20"/>
                                    </w:rPr>
                                    <w:t xml:space="preserve"> </w:t>
                                  </w:r>
                                  <w:r w:rsidRPr="00E145BE">
                                    <w:rPr>
                                      <w:rFonts w:ascii="Arial" w:hAnsi="Arial" w:cs="Arial"/>
                                      <w:b/>
                                      <w:sz w:val="18"/>
                                    </w:rPr>
                                    <w:t>Report it to your teacher.</w:t>
                                  </w:r>
                                </w:p>
                              </w:tc>
                            </w:tr>
                            <w:tr w:rsidR="006E5A55" w:rsidTr="00C14234">
                              <w:tc>
                                <w:tcPr>
                                  <w:tcW w:w="4116" w:type="dxa"/>
                                  <w:tcBorders>
                                    <w:top w:val="single" w:sz="4" w:space="0" w:color="auto"/>
                                    <w:bottom w:val="single" w:sz="4" w:space="0" w:color="auto"/>
                                  </w:tcBorders>
                                </w:tcPr>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Turn on to pre-heat the heater element for ten minutes prior to use.</w:t>
                                  </w:r>
                                </w:p>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 xml:space="preserve">Always wear safety glasses and cotton gloves that are resistant to high temperatures to protect against burns. </w:t>
                                  </w:r>
                                </w:p>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Regularly check the heating element for build-up of dust or waste such as sawdust. Invert heater carefully and allow foreign waste to fall away (when unplugged).</w:t>
                                  </w:r>
                                </w:p>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Before heating and bending any thermoplastic material, remove all protective paper from both sides.</w:t>
                                  </w:r>
                                </w:p>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Accurately mark the desired position for the bend with a felt marker or china-graph pencil so marks can be removed later.</w:t>
                                  </w:r>
                                </w:p>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Support the material to be heated. Use the outrigger support where fitted or other appropriate supports.</w:t>
                                  </w:r>
                                </w:p>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A thermoplastic work</w:t>
                                  </w:r>
                                  <w:r w:rsidR="003F2F64">
                                    <w:rPr>
                                      <w:rFonts w:ascii="Arial" w:hAnsi="Arial"/>
                                      <w:sz w:val="15"/>
                                      <w:szCs w:val="15"/>
                                    </w:rPr>
                                    <w:t xml:space="preserve"> </w:t>
                                  </w:r>
                                  <w:r w:rsidRPr="003F2F64">
                                    <w:rPr>
                                      <w:rFonts w:ascii="Arial" w:hAnsi="Arial"/>
                                      <w:sz w:val="15"/>
                                      <w:szCs w:val="15"/>
                                    </w:rPr>
                                    <w:t xml:space="preserve">piece with a material thickness &gt;5mm may need to be turned over after one minute to ensure even heating and to improve the desired profile. </w:t>
                                  </w:r>
                                </w:p>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Turn off and wait until the element has completely cooled before storing the strip heater away correctly.</w:t>
                                  </w:r>
                                </w:p>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 xml:space="preserve">Children often show </w:t>
                                  </w:r>
                                  <w:r w:rsidR="003F2F64" w:rsidRPr="003F2F64">
                                    <w:rPr>
                                      <w:rFonts w:ascii="Arial" w:hAnsi="Arial"/>
                                      <w:sz w:val="15"/>
                                      <w:szCs w:val="15"/>
                                    </w:rPr>
                                    <w:t>curiosity</w:t>
                                  </w:r>
                                  <w:r w:rsidRPr="003F2F64">
                                    <w:rPr>
                                      <w:rFonts w:ascii="Arial" w:hAnsi="Arial"/>
                                      <w:sz w:val="15"/>
                                      <w:szCs w:val="15"/>
                                    </w:rPr>
                                    <w:t xml:space="preserve"> towards the operations of the strip heater. Never leave the strip heater unattended when still switched ON or when still HOT.</w:t>
                                  </w:r>
                                </w:p>
                                <w:p w:rsidR="007E4F02" w:rsidRPr="006E5A55"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Leave the strip heater unplugged when not in use</w:t>
                                  </w:r>
                                  <w:r w:rsidRPr="003F2F64">
                                    <w:rPr>
                                      <w:rFonts w:ascii="Arial" w:hAnsi="Arial"/>
                                      <w:sz w:val="16"/>
                                      <w:szCs w:val="15"/>
                                    </w:rPr>
                                    <w:t xml:space="preserve">. </w:t>
                                  </w:r>
                                  <w:r w:rsidR="007E4F02" w:rsidRPr="003F2F64">
                                    <w:rPr>
                                      <w:rFonts w:ascii="Arial" w:hAnsi="Arial"/>
                                      <w:sz w:val="16"/>
                                      <w:szCs w:val="15"/>
                                    </w:rPr>
                                    <w:t xml:space="preserve"> </w:t>
                                  </w:r>
                                </w:p>
                              </w:tc>
                            </w:tr>
                            <w:tr w:rsidR="006E5A55" w:rsidTr="00C14234">
                              <w:tc>
                                <w:tcPr>
                                  <w:tcW w:w="4116" w:type="dxa"/>
                                  <w:tcBorders>
                                    <w:left w:val="single" w:sz="4" w:space="0" w:color="auto"/>
                                    <w:bottom w:val="single" w:sz="4" w:space="0" w:color="auto"/>
                                    <w:right w:val="single" w:sz="4" w:space="0" w:color="auto"/>
                                  </w:tcBorders>
                                  <w:shd w:val="clear" w:color="auto" w:fill="FFC000"/>
                                </w:tcPr>
                                <w:p w:rsidR="006E5A55" w:rsidRPr="00AC0F7C" w:rsidRDefault="00D45516" w:rsidP="00AC0F7C">
                                  <w:pPr>
                                    <w:spacing w:before="60" w:after="60"/>
                                    <w:jc w:val="center"/>
                                    <w:rPr>
                                      <w:rFonts w:ascii="Arial" w:hAnsi="Arial" w:cs="Arial"/>
                                      <w:b/>
                                      <w:sz w:val="17"/>
                                      <w:szCs w:val="17"/>
                                    </w:rPr>
                                  </w:pPr>
                                  <w:r>
                                    <w:rPr>
                                      <w:rFonts w:ascii="Arial" w:hAnsi="Arial" w:cs="Arial"/>
                                      <w:b/>
                                      <w:sz w:val="17"/>
                                      <w:szCs w:val="17"/>
                                    </w:rPr>
                                    <w:t>Paper/cloth must NOT touch the HOT element</w:t>
                                  </w:r>
                                </w:p>
                              </w:tc>
                            </w:tr>
                            <w:tr w:rsidR="006E5A55" w:rsidTr="007C7031">
                              <w:trPr>
                                <w:trHeight w:val="1862"/>
                              </w:trPr>
                              <w:tc>
                                <w:tcPr>
                                  <w:tcW w:w="4116" w:type="dxa"/>
                                  <w:tcBorders>
                                    <w:top w:val="single" w:sz="4" w:space="0" w:color="auto"/>
                                  </w:tcBorders>
                                </w:tcPr>
                                <w:p w:rsidR="006E5A55" w:rsidRPr="00296199" w:rsidRDefault="006E5A55" w:rsidP="00C34C6D">
                                  <w:pPr>
                                    <w:tabs>
                                      <w:tab w:val="center" w:pos="4153"/>
                                      <w:tab w:val="right" w:pos="8306"/>
                                    </w:tabs>
                                    <w:spacing w:before="120"/>
                                    <w:rPr>
                                      <w:rFonts w:ascii="Arial" w:eastAsia="Times New Roman" w:hAnsi="Arial" w:cs="Arial"/>
                                      <w:iCs/>
                                      <w:color w:val="800000"/>
                                      <w:sz w:val="16"/>
                                      <w:szCs w:val="16"/>
                                      <w:lang w:eastAsia="en-US"/>
                                    </w:rPr>
                                  </w:pPr>
                                  <w:r w:rsidRPr="00296199">
                                    <w:rPr>
                                      <w:rFonts w:ascii="Arial" w:eastAsia="Times New Roman" w:hAnsi="Arial" w:cs="Arial"/>
                                      <w:b/>
                                      <w:iCs/>
                                      <w:color w:val="800000"/>
                                      <w:sz w:val="16"/>
                                      <w:szCs w:val="16"/>
                                      <w:lang w:eastAsia="en-US"/>
                                    </w:rPr>
                                    <w:t>HOUSEKEEPING</w:t>
                                  </w:r>
                                </w:p>
                                <w:p w:rsidR="006E5A55" w:rsidRPr="00296199" w:rsidRDefault="00154DCA" w:rsidP="00C34C6D">
                                  <w:pPr>
                                    <w:pStyle w:val="Header"/>
                                    <w:numPr>
                                      <w:ilvl w:val="0"/>
                                      <w:numId w:val="4"/>
                                    </w:numPr>
                                    <w:tabs>
                                      <w:tab w:val="clear" w:pos="720"/>
                                      <w:tab w:val="clear" w:pos="4513"/>
                                      <w:tab w:val="clear" w:pos="9026"/>
                                    </w:tabs>
                                    <w:ind w:left="227" w:hanging="227"/>
                                    <w:rPr>
                                      <w:rFonts w:ascii="Arial" w:hAnsi="Arial" w:cs="Arial"/>
                                      <w:iCs/>
                                      <w:sz w:val="16"/>
                                      <w:szCs w:val="16"/>
                                    </w:rPr>
                                  </w:pPr>
                                  <w:r>
                                    <w:rPr>
                                      <w:rFonts w:ascii="Arial" w:hAnsi="Arial" w:cs="Arial"/>
                                      <w:iCs/>
                                      <w:sz w:val="16"/>
                                      <w:szCs w:val="16"/>
                                    </w:rPr>
                                    <w:t>Switch off, unplug and allow to cool down before storing.</w:t>
                                  </w:r>
                                </w:p>
                                <w:p w:rsidR="00AC0F7C" w:rsidRPr="00296199" w:rsidRDefault="00AC0F7C" w:rsidP="005E22EB">
                                  <w:pPr>
                                    <w:pStyle w:val="Header"/>
                                    <w:numPr>
                                      <w:ilvl w:val="0"/>
                                      <w:numId w:val="4"/>
                                    </w:numPr>
                                    <w:tabs>
                                      <w:tab w:val="clear" w:pos="720"/>
                                      <w:tab w:val="clear" w:pos="4513"/>
                                      <w:tab w:val="clear" w:pos="9026"/>
                                    </w:tabs>
                                    <w:spacing w:after="40"/>
                                    <w:ind w:left="227" w:hanging="227"/>
                                    <w:rPr>
                                      <w:rFonts w:ascii="Arial" w:hAnsi="Arial" w:cs="Arial"/>
                                      <w:iCs/>
                                      <w:sz w:val="16"/>
                                      <w:szCs w:val="16"/>
                                    </w:rPr>
                                  </w:pPr>
                                  <w:r w:rsidRPr="00296199">
                                    <w:rPr>
                                      <w:rFonts w:ascii="Arial" w:hAnsi="Arial" w:cs="Arial"/>
                                      <w:iCs/>
                                      <w:sz w:val="16"/>
                                      <w:szCs w:val="16"/>
                                    </w:rPr>
                                    <w:t xml:space="preserve">Leave the work area in </w:t>
                                  </w:r>
                                  <w:r w:rsidR="00370B3A">
                                    <w:rPr>
                                      <w:rFonts w:ascii="Arial" w:hAnsi="Arial" w:cs="Arial"/>
                                      <w:iCs/>
                                      <w:sz w:val="16"/>
                                      <w:szCs w:val="16"/>
                                    </w:rPr>
                                    <w:t xml:space="preserve">a </w:t>
                                  </w:r>
                                  <w:r w:rsidRPr="00296199">
                                    <w:rPr>
                                      <w:rFonts w:ascii="Arial" w:hAnsi="Arial" w:cs="Arial"/>
                                      <w:iCs/>
                                      <w:sz w:val="16"/>
                                      <w:szCs w:val="16"/>
                                    </w:rPr>
                                    <w:t>safe, clean and tidy</w:t>
                                  </w:r>
                                  <w:r w:rsidR="00370B3A">
                                    <w:rPr>
                                      <w:rFonts w:ascii="Arial" w:hAnsi="Arial" w:cs="Arial"/>
                                      <w:iCs/>
                                      <w:sz w:val="16"/>
                                      <w:szCs w:val="16"/>
                                    </w:rPr>
                                    <w:t xml:space="preserve"> condition. </w:t>
                                  </w:r>
                                  <w:r w:rsidRPr="00296199">
                                    <w:rPr>
                                      <w:rFonts w:ascii="Arial" w:hAnsi="Arial" w:cs="Arial"/>
                                      <w:iCs/>
                                      <w:sz w:val="16"/>
                                      <w:szCs w:val="16"/>
                                    </w:rPr>
                                    <w:t xml:space="preserve"> </w:t>
                                  </w:r>
                                </w:p>
                                <w:p w:rsidR="006E5A55" w:rsidRPr="00296199" w:rsidRDefault="006E5A55" w:rsidP="00C34C6D">
                                  <w:pPr>
                                    <w:pStyle w:val="Header"/>
                                    <w:rPr>
                                      <w:rFonts w:ascii="Arial" w:hAnsi="Arial" w:cs="Arial"/>
                                      <w:b/>
                                      <w:iCs/>
                                      <w:color w:val="800000"/>
                                      <w:sz w:val="16"/>
                                      <w:szCs w:val="16"/>
                                    </w:rPr>
                                  </w:pPr>
                                  <w:r w:rsidRPr="00296199">
                                    <w:rPr>
                                      <w:rFonts w:ascii="Arial" w:hAnsi="Arial" w:cs="Arial"/>
                                      <w:b/>
                                      <w:iCs/>
                                      <w:color w:val="800000"/>
                                      <w:sz w:val="16"/>
                                      <w:szCs w:val="16"/>
                                    </w:rPr>
                                    <w:t>POTENTIAL HAZARDS AND RISKS</w:t>
                                  </w:r>
                                </w:p>
                                <w:p w:rsidR="008D3CFC" w:rsidRDefault="006E5A55" w:rsidP="00C34C6D">
                                  <w:pPr>
                                    <w:rPr>
                                      <w:rFonts w:ascii="Arial" w:hAnsi="Arial" w:cs="Arial"/>
                                      <w:iCs/>
                                      <w:sz w:val="16"/>
                                      <w:szCs w:val="18"/>
                                    </w:rPr>
                                  </w:pPr>
                                  <w:r w:rsidRPr="00E145BE">
                                    <w:rPr>
                                      <w:rFonts w:ascii="Arial Black" w:hAnsi="Arial Black" w:cs="Arial"/>
                                      <w:iCs/>
                                      <w:sz w:val="16"/>
                                      <w:szCs w:val="18"/>
                                    </w:rPr>
                                    <w:t>■</w:t>
                                  </w:r>
                                  <w:r w:rsidRPr="00E145BE">
                                    <w:rPr>
                                      <w:rFonts w:ascii="Arial" w:hAnsi="Arial" w:cs="Arial"/>
                                      <w:iCs/>
                                      <w:sz w:val="16"/>
                                      <w:szCs w:val="18"/>
                                    </w:rPr>
                                    <w:t xml:space="preserve"> </w:t>
                                  </w:r>
                                  <w:r w:rsidR="00154DCA">
                                    <w:rPr>
                                      <w:rFonts w:ascii="Arial" w:hAnsi="Arial" w:cs="Arial"/>
                                      <w:iCs/>
                                      <w:sz w:val="16"/>
                                      <w:szCs w:val="18"/>
                                    </w:rPr>
                                    <w:t>Hot</w:t>
                                  </w:r>
                                  <w:r w:rsidR="007E4F02">
                                    <w:rPr>
                                      <w:rFonts w:ascii="Arial" w:hAnsi="Arial" w:cs="Arial"/>
                                      <w:iCs/>
                                      <w:sz w:val="16"/>
                                      <w:szCs w:val="18"/>
                                    </w:rPr>
                                    <w:t xml:space="preserve"> </w:t>
                                  </w:r>
                                  <w:r w:rsidR="00431475">
                                    <w:rPr>
                                      <w:rFonts w:ascii="Arial" w:hAnsi="Arial" w:cs="Arial"/>
                                      <w:iCs/>
                                      <w:sz w:val="16"/>
                                      <w:szCs w:val="18"/>
                                    </w:rPr>
                                    <w:t>element</w:t>
                                  </w:r>
                                  <w:r w:rsidR="007E4F02">
                                    <w:rPr>
                                      <w:rFonts w:ascii="Arial" w:hAnsi="Arial" w:cs="Arial"/>
                                      <w:iCs/>
                                      <w:sz w:val="16"/>
                                      <w:szCs w:val="18"/>
                                    </w:rPr>
                                    <w:t xml:space="preserve"> and</w:t>
                                  </w:r>
                                  <w:r w:rsidR="00154DCA">
                                    <w:rPr>
                                      <w:rFonts w:ascii="Arial" w:hAnsi="Arial" w:cs="Arial"/>
                                      <w:iCs/>
                                      <w:sz w:val="16"/>
                                      <w:szCs w:val="18"/>
                                    </w:rPr>
                                    <w:t xml:space="preserve"> surfaces       </w:t>
                                  </w:r>
                                  <w:r w:rsidR="007E4F02">
                                    <w:rPr>
                                      <w:rFonts w:ascii="Arial" w:hAnsi="Arial" w:cs="Arial"/>
                                      <w:iCs/>
                                      <w:sz w:val="16"/>
                                      <w:szCs w:val="18"/>
                                    </w:rPr>
                                    <w:t xml:space="preserve">  </w:t>
                                  </w:r>
                                  <w:r w:rsidRPr="00E145BE">
                                    <w:rPr>
                                      <w:rFonts w:ascii="Arial Black" w:hAnsi="Arial Black" w:cs="Arial"/>
                                      <w:iCs/>
                                      <w:sz w:val="16"/>
                                      <w:szCs w:val="18"/>
                                    </w:rPr>
                                    <w:t>■</w:t>
                                  </w:r>
                                  <w:r w:rsidRPr="00E145BE">
                                    <w:rPr>
                                      <w:rFonts w:ascii="Arial" w:hAnsi="Arial" w:cs="Arial"/>
                                      <w:iCs/>
                                      <w:sz w:val="16"/>
                                      <w:szCs w:val="18"/>
                                    </w:rPr>
                                    <w:t xml:space="preserve"> </w:t>
                                  </w:r>
                                  <w:r w:rsidR="00370B3A">
                                    <w:rPr>
                                      <w:rFonts w:ascii="Arial" w:hAnsi="Arial" w:cs="Arial"/>
                                      <w:iCs/>
                                      <w:sz w:val="16"/>
                                      <w:szCs w:val="18"/>
                                    </w:rPr>
                                    <w:t xml:space="preserve">Electricity          </w:t>
                                  </w:r>
                                </w:p>
                                <w:p w:rsidR="00657DAD" w:rsidRDefault="006E5A55" w:rsidP="00C34C6D">
                                  <w:pPr>
                                    <w:rPr>
                                      <w:rFonts w:ascii="Arial" w:hAnsi="Arial" w:cs="Arial"/>
                                      <w:iCs/>
                                      <w:sz w:val="16"/>
                                      <w:szCs w:val="18"/>
                                    </w:rPr>
                                  </w:pPr>
                                  <w:r w:rsidRPr="00E145BE">
                                    <w:rPr>
                                      <w:rFonts w:ascii="Arial Black" w:hAnsi="Arial Black" w:cs="Arial"/>
                                      <w:iCs/>
                                      <w:sz w:val="16"/>
                                      <w:szCs w:val="18"/>
                                    </w:rPr>
                                    <w:t xml:space="preserve">■ </w:t>
                                  </w:r>
                                  <w:r w:rsidR="00154DCA">
                                    <w:rPr>
                                      <w:rFonts w:ascii="Arial" w:hAnsi="Arial" w:cs="Arial"/>
                                      <w:iCs/>
                                      <w:sz w:val="16"/>
                                      <w:szCs w:val="18"/>
                                    </w:rPr>
                                    <w:t xml:space="preserve">Burns                   </w:t>
                                  </w:r>
                                  <w:r w:rsidR="00BE1015">
                                    <w:rPr>
                                      <w:rFonts w:ascii="Arial" w:hAnsi="Arial" w:cs="Arial"/>
                                      <w:iCs/>
                                      <w:sz w:val="16"/>
                                      <w:szCs w:val="18"/>
                                    </w:rPr>
                                    <w:t xml:space="preserve">               </w:t>
                                  </w:r>
                                  <w:r w:rsidR="007E4F02">
                                    <w:rPr>
                                      <w:rFonts w:ascii="Arial" w:hAnsi="Arial" w:cs="Arial"/>
                                      <w:iCs/>
                                      <w:sz w:val="16"/>
                                      <w:szCs w:val="18"/>
                                    </w:rPr>
                                    <w:t xml:space="preserve">      </w:t>
                                  </w:r>
                                  <w:r w:rsidRPr="00E145BE">
                                    <w:rPr>
                                      <w:rFonts w:ascii="Arial Black" w:hAnsi="Arial Black" w:cs="Arial"/>
                                      <w:iCs/>
                                      <w:sz w:val="16"/>
                                      <w:szCs w:val="18"/>
                                    </w:rPr>
                                    <w:t xml:space="preserve">■ </w:t>
                                  </w:r>
                                  <w:r w:rsidR="00296199">
                                    <w:rPr>
                                      <w:rFonts w:ascii="Arial" w:hAnsi="Arial" w:cs="Arial"/>
                                      <w:iCs/>
                                      <w:sz w:val="16"/>
                                      <w:szCs w:val="18"/>
                                    </w:rPr>
                                    <w:t>Eye injuries</w:t>
                                  </w:r>
                                  <w:r w:rsidR="00370B3A">
                                    <w:rPr>
                                      <w:rFonts w:ascii="Arial" w:hAnsi="Arial" w:cs="Arial"/>
                                      <w:iCs/>
                                      <w:sz w:val="16"/>
                                      <w:szCs w:val="18"/>
                                    </w:rPr>
                                    <w:t xml:space="preserve">      </w:t>
                                  </w:r>
                                </w:p>
                                <w:p w:rsidR="00657DAD" w:rsidRDefault="00370B3A" w:rsidP="00431475">
                                  <w:pPr>
                                    <w:rPr>
                                      <w:rFonts w:ascii="Arial" w:hAnsi="Arial" w:cs="Arial"/>
                                      <w:iCs/>
                                      <w:sz w:val="16"/>
                                      <w:szCs w:val="18"/>
                                    </w:rPr>
                                  </w:pPr>
                                  <w:r w:rsidRPr="008D3CFC">
                                    <w:rPr>
                                      <w:rFonts w:ascii="Arial" w:hAnsi="Arial" w:cs="Arial"/>
                                      <w:iCs/>
                                      <w:sz w:val="16"/>
                                      <w:szCs w:val="18"/>
                                    </w:rPr>
                                    <w:t xml:space="preserve">■ </w:t>
                                  </w:r>
                                  <w:r w:rsidR="00431475">
                                    <w:rPr>
                                      <w:rFonts w:ascii="Arial" w:hAnsi="Arial" w:cs="Arial"/>
                                      <w:iCs/>
                                      <w:sz w:val="16"/>
                                      <w:szCs w:val="18"/>
                                    </w:rPr>
                                    <w:t xml:space="preserve">Toxic fumes                           </w:t>
                                  </w:r>
                                  <w:r w:rsidR="007E4F02">
                                    <w:rPr>
                                      <w:rFonts w:ascii="Arial" w:hAnsi="Arial" w:cs="Arial"/>
                                      <w:iCs/>
                                      <w:sz w:val="16"/>
                                      <w:szCs w:val="18"/>
                                    </w:rPr>
                                    <w:t xml:space="preserve">   </w:t>
                                  </w:r>
                                  <w:r w:rsidR="00154B09" w:rsidRPr="008D3CFC">
                                    <w:rPr>
                                      <w:rFonts w:ascii="Arial" w:hAnsi="Arial" w:cs="Arial"/>
                                      <w:iCs/>
                                      <w:sz w:val="16"/>
                                      <w:szCs w:val="18"/>
                                    </w:rPr>
                                    <w:t xml:space="preserve">■ </w:t>
                                  </w:r>
                                  <w:r w:rsidR="00154B09">
                                    <w:rPr>
                                      <w:rFonts w:ascii="Arial" w:hAnsi="Arial" w:cs="Arial"/>
                                      <w:iCs/>
                                      <w:sz w:val="16"/>
                                      <w:szCs w:val="18"/>
                                    </w:rPr>
                                    <w:t>Trip and slip</w:t>
                                  </w:r>
                                </w:p>
                                <w:p w:rsidR="00431475" w:rsidRPr="008D3CFC" w:rsidRDefault="00431475" w:rsidP="00431475">
                                  <w:pPr>
                                    <w:rPr>
                                      <w:rFonts w:ascii="Arial" w:hAnsi="Arial" w:cs="Arial"/>
                                      <w:iCs/>
                                      <w:sz w:val="16"/>
                                      <w:szCs w:val="18"/>
                                    </w:rPr>
                                  </w:pPr>
                                  <w:r w:rsidRPr="008D3CFC">
                                    <w:rPr>
                                      <w:rFonts w:ascii="Arial" w:hAnsi="Arial" w:cs="Arial"/>
                                      <w:iCs/>
                                      <w:sz w:val="16"/>
                                      <w:szCs w:val="18"/>
                                    </w:rPr>
                                    <w:t xml:space="preserve">■ </w:t>
                                  </w:r>
                                  <w:r>
                                    <w:rPr>
                                      <w:rFonts w:ascii="Arial" w:hAnsi="Arial" w:cs="Arial"/>
                                      <w:iCs/>
                                      <w:sz w:val="16"/>
                                      <w:szCs w:val="18"/>
                                    </w:rPr>
                                    <w:t>Fire</w:t>
                                  </w:r>
                                </w:p>
                              </w:tc>
                            </w:tr>
                          </w:tbl>
                          <w:p w:rsidR="008666D3" w:rsidRDefault="008666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96.45pt;margin-top:114.5pt;width:207.6pt;height:44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" fillcolor="white [3201]" stroked="f" strokeweight=".5pt">
                <v:textbox>
                  <w:txbxContent>
                    <w:p w:rsidR="008666D3" w:rsidRPr="00E145BE" w:rsidRDefault="008666D3" w:rsidP="00C34C6D">
                      <w:pPr>
                        <w:pStyle w:val="Header"/>
                        <w:spacing w:after="120"/>
                        <w:rPr>
                          <w:rFonts w:ascii="Arial" w:hAnsi="Arial" w:cs="Arial"/>
                          <w:b/>
                          <w:color w:val="800000"/>
                          <w:sz w:val="20"/>
                          <w:szCs w:val="18"/>
                        </w:rPr>
                      </w:pPr>
                      <w:r w:rsidRPr="00E145BE">
                        <w:rPr>
                          <w:rFonts w:ascii="Arial" w:hAnsi="Arial" w:cs="Arial"/>
                          <w:b/>
                          <w:color w:val="800000"/>
                          <w:sz w:val="20"/>
                          <w:szCs w:val="18"/>
                        </w:rPr>
                        <w:t>OPERATIONAL SAFETY CHECK</w:t>
                      </w:r>
                    </w:p>
                    <w:tbl>
                      <w:tblPr>
                        <w:tblStyle w:val="TableGrid"/>
                        <w:tblW w:w="4116" w:type="dxa"/>
                        <w:tblInd w:w="-147" w:type="dxa"/>
                        <w:tblBorders>
                          <w:left w:val="none" w:sz="0" w:space="0" w:color="auto"/>
                          <w:bottom w:val="none" w:sz="0" w:space="0" w:color="auto"/>
                          <w:right w:val="none" w:sz="0" w:space="0" w:color="auto"/>
                        </w:tblBorders>
                        <w:tblLook w:val="04A0" w:firstRow="1" w:lastRow="0" w:firstColumn="1" w:lastColumn="0" w:noHBand="0" w:noVBand="1"/>
                      </w:tblPr>
                      <w:tblGrid>
                        <w:gridCol w:w="4116"/>
                      </w:tblGrid>
                      <w:tr w:rsidR="006E5A55" w:rsidTr="00C14234">
                        <w:tc>
                          <w:tcPr>
                            <w:tcW w:w="4116" w:type="dxa"/>
                            <w:tcBorders>
                              <w:left w:val="single" w:sz="4" w:space="0" w:color="auto"/>
                              <w:bottom w:val="single" w:sz="4" w:space="0" w:color="auto"/>
                              <w:right w:val="single" w:sz="4" w:space="0" w:color="auto"/>
                            </w:tcBorders>
                            <w:shd w:val="clear" w:color="auto" w:fill="FFC000"/>
                          </w:tcPr>
                          <w:p w:rsidR="006E5A55" w:rsidRPr="006E5A55" w:rsidRDefault="006E5A55" w:rsidP="006E5A55">
                            <w:pPr>
                              <w:spacing w:before="60" w:after="60"/>
                              <w:jc w:val="center"/>
                              <w:rPr>
                                <w:rFonts w:ascii="Arial" w:hAnsi="Arial" w:cs="Arial"/>
                                <w:b/>
                              </w:rPr>
                            </w:pPr>
                            <w:r w:rsidRPr="00E145BE">
                              <w:rPr>
                                <w:rFonts w:ascii="Arial" w:hAnsi="Arial" w:cs="Arial"/>
                                <w:b/>
                                <w:sz w:val="18"/>
                              </w:rPr>
                              <w:t xml:space="preserve">Never operate a faulty electrical power tool. </w:t>
                            </w:r>
                            <w:r w:rsidRPr="00E145BE">
                              <w:rPr>
                                <w:rFonts w:ascii="Arial" w:hAnsi="Arial" w:cs="Arial"/>
                                <w:b/>
                                <w:sz w:val="20"/>
                              </w:rPr>
                              <w:t xml:space="preserve"> </w:t>
                            </w:r>
                            <w:r w:rsidRPr="00E145BE">
                              <w:rPr>
                                <w:rFonts w:ascii="Arial" w:hAnsi="Arial" w:cs="Arial"/>
                                <w:b/>
                                <w:sz w:val="18"/>
                              </w:rPr>
                              <w:t>Report it to your teacher.</w:t>
                            </w:r>
                          </w:p>
                        </w:tc>
                      </w:tr>
                      <w:tr w:rsidR="006E5A55" w:rsidTr="00C14234">
                        <w:tc>
                          <w:tcPr>
                            <w:tcW w:w="4116" w:type="dxa"/>
                            <w:tcBorders>
                              <w:top w:val="single" w:sz="4" w:space="0" w:color="auto"/>
                              <w:bottom w:val="single" w:sz="4" w:space="0" w:color="auto"/>
                            </w:tcBorders>
                          </w:tcPr>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Turn on to pre-heat the heater element for ten minutes prior to use.</w:t>
                            </w:r>
                          </w:p>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 xml:space="preserve">Always wear safety glasses and cotton gloves that are resistant to high temperatures to protect against burns. </w:t>
                            </w:r>
                          </w:p>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Regularly check the heating element for build-up of dust or waste such as sawdust. Invert heater carefully and allow foreign waste to fall away (when unplugged).</w:t>
                            </w:r>
                          </w:p>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Before heating and bending any thermoplastic material, remove all protective paper from both sides.</w:t>
                            </w:r>
                          </w:p>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Accurately mark the desired position for the bend with a felt marker or china-graph pencil so marks can be removed later.</w:t>
                            </w:r>
                          </w:p>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Support the material to be heated. Use the outrigger support where fitted or other appropriate supports.</w:t>
                            </w:r>
                          </w:p>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A thermoplastic work</w:t>
                            </w:r>
                            <w:r w:rsidR="003F2F64">
                              <w:rPr>
                                <w:rFonts w:ascii="Arial" w:hAnsi="Arial"/>
                                <w:sz w:val="15"/>
                                <w:szCs w:val="15"/>
                              </w:rPr>
                              <w:t xml:space="preserve"> </w:t>
                            </w:r>
                            <w:r w:rsidRPr="003F2F64">
                              <w:rPr>
                                <w:rFonts w:ascii="Arial" w:hAnsi="Arial"/>
                                <w:sz w:val="15"/>
                                <w:szCs w:val="15"/>
                              </w:rPr>
                              <w:t xml:space="preserve">piece with a material thickness &gt;5mm may need to be turned over after one minute to ensure even heating and to improve the desired profile. </w:t>
                            </w:r>
                          </w:p>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Turn off and wait until the element has completely cooled before storing the strip heater away correctly.</w:t>
                            </w:r>
                          </w:p>
                          <w:p w:rsidR="00D45516" w:rsidRPr="003F2F64"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 xml:space="preserve">Children often show </w:t>
                            </w:r>
                            <w:r w:rsidR="003F2F64" w:rsidRPr="003F2F64">
                              <w:rPr>
                                <w:rFonts w:ascii="Arial" w:hAnsi="Arial"/>
                                <w:sz w:val="15"/>
                                <w:szCs w:val="15"/>
                              </w:rPr>
                              <w:t>curiosity</w:t>
                            </w:r>
                            <w:r w:rsidRPr="003F2F64">
                              <w:rPr>
                                <w:rFonts w:ascii="Arial" w:hAnsi="Arial"/>
                                <w:sz w:val="15"/>
                                <w:szCs w:val="15"/>
                              </w:rPr>
                              <w:t xml:space="preserve"> towards the operations of the strip heater. Never leave the strip heater unattended when still switched ON or when still HOT.</w:t>
                            </w:r>
                          </w:p>
                          <w:p w:rsidR="007E4F02" w:rsidRPr="006E5A55" w:rsidRDefault="00D45516" w:rsidP="003F2F64">
                            <w:pPr>
                              <w:numPr>
                                <w:ilvl w:val="0"/>
                                <w:numId w:val="3"/>
                              </w:numPr>
                              <w:snapToGrid w:val="0"/>
                              <w:spacing w:before="60" w:after="60"/>
                              <w:ind w:left="227" w:hanging="227"/>
                              <w:rPr>
                                <w:rFonts w:ascii="Arial" w:hAnsi="Arial"/>
                                <w:sz w:val="15"/>
                                <w:szCs w:val="15"/>
                              </w:rPr>
                            </w:pPr>
                            <w:r w:rsidRPr="003F2F64">
                              <w:rPr>
                                <w:rFonts w:ascii="Arial" w:hAnsi="Arial"/>
                                <w:sz w:val="15"/>
                                <w:szCs w:val="15"/>
                              </w:rPr>
                              <w:t>Leave the strip heater unplugged when not in use</w:t>
                            </w:r>
                            <w:r w:rsidRPr="003F2F64">
                              <w:rPr>
                                <w:rFonts w:ascii="Arial" w:hAnsi="Arial"/>
                                <w:sz w:val="16"/>
                                <w:szCs w:val="15"/>
                              </w:rPr>
                              <w:t xml:space="preserve">. </w:t>
                            </w:r>
                            <w:r w:rsidR="007E4F02" w:rsidRPr="003F2F64">
                              <w:rPr>
                                <w:rFonts w:ascii="Arial" w:hAnsi="Arial"/>
                                <w:sz w:val="16"/>
                                <w:szCs w:val="15"/>
                              </w:rPr>
                              <w:t xml:space="preserve"> </w:t>
                            </w:r>
                          </w:p>
                        </w:tc>
                      </w:tr>
                      <w:tr w:rsidR="006E5A55" w:rsidTr="00C14234">
                        <w:tc>
                          <w:tcPr>
                            <w:tcW w:w="4116" w:type="dxa"/>
                            <w:tcBorders>
                              <w:left w:val="single" w:sz="4" w:space="0" w:color="auto"/>
                              <w:bottom w:val="single" w:sz="4" w:space="0" w:color="auto"/>
                              <w:right w:val="single" w:sz="4" w:space="0" w:color="auto"/>
                            </w:tcBorders>
                            <w:shd w:val="clear" w:color="auto" w:fill="FFC000"/>
                          </w:tcPr>
                          <w:p w:rsidR="006E5A55" w:rsidRPr="00AC0F7C" w:rsidRDefault="00D45516" w:rsidP="00AC0F7C">
                            <w:pPr>
                              <w:spacing w:before="60" w:after="60"/>
                              <w:jc w:val="center"/>
                              <w:rPr>
                                <w:rFonts w:ascii="Arial" w:hAnsi="Arial" w:cs="Arial"/>
                                <w:b/>
                                <w:sz w:val="17"/>
                                <w:szCs w:val="17"/>
                              </w:rPr>
                            </w:pPr>
                            <w:r>
                              <w:rPr>
                                <w:rFonts w:ascii="Arial" w:hAnsi="Arial" w:cs="Arial"/>
                                <w:b/>
                                <w:sz w:val="17"/>
                                <w:szCs w:val="17"/>
                              </w:rPr>
                              <w:t>Paper/cloth must NOT touch the HOT element</w:t>
                            </w:r>
                          </w:p>
                        </w:tc>
                      </w:tr>
                      <w:tr w:rsidR="006E5A55" w:rsidTr="007C7031">
                        <w:trPr>
                          <w:trHeight w:val="1862"/>
                        </w:trPr>
                        <w:tc>
                          <w:tcPr>
                            <w:tcW w:w="4116" w:type="dxa"/>
                            <w:tcBorders>
                              <w:top w:val="single" w:sz="4" w:space="0" w:color="auto"/>
                            </w:tcBorders>
                          </w:tcPr>
                          <w:p w:rsidR="006E5A55" w:rsidRPr="00296199" w:rsidRDefault="006E5A55" w:rsidP="00C34C6D">
                            <w:pPr>
                              <w:tabs>
                                <w:tab w:val="center" w:pos="4153"/>
                                <w:tab w:val="right" w:pos="8306"/>
                              </w:tabs>
                              <w:spacing w:before="120"/>
                              <w:rPr>
                                <w:rFonts w:ascii="Arial" w:eastAsia="Times New Roman" w:hAnsi="Arial" w:cs="Arial"/>
                                <w:iCs/>
                                <w:color w:val="800000"/>
                                <w:sz w:val="16"/>
                                <w:szCs w:val="16"/>
                                <w:lang w:eastAsia="en-US"/>
                              </w:rPr>
                            </w:pPr>
                            <w:r w:rsidRPr="00296199">
                              <w:rPr>
                                <w:rFonts w:ascii="Arial" w:eastAsia="Times New Roman" w:hAnsi="Arial" w:cs="Arial"/>
                                <w:b/>
                                <w:iCs/>
                                <w:color w:val="800000"/>
                                <w:sz w:val="16"/>
                                <w:szCs w:val="16"/>
                                <w:lang w:eastAsia="en-US"/>
                              </w:rPr>
                              <w:t>HOUSEKEEPING</w:t>
                            </w:r>
                          </w:p>
                          <w:p w:rsidR="006E5A55" w:rsidRPr="00296199" w:rsidRDefault="00154DCA" w:rsidP="00C34C6D">
                            <w:pPr>
                              <w:pStyle w:val="Header"/>
                              <w:numPr>
                                <w:ilvl w:val="0"/>
                                <w:numId w:val="4"/>
                              </w:numPr>
                              <w:tabs>
                                <w:tab w:val="clear" w:pos="720"/>
                                <w:tab w:val="clear" w:pos="4513"/>
                                <w:tab w:val="clear" w:pos="9026"/>
                              </w:tabs>
                              <w:ind w:left="227" w:hanging="227"/>
                              <w:rPr>
                                <w:rFonts w:ascii="Arial" w:hAnsi="Arial" w:cs="Arial"/>
                                <w:iCs/>
                                <w:sz w:val="16"/>
                                <w:szCs w:val="16"/>
                              </w:rPr>
                            </w:pPr>
                            <w:r>
                              <w:rPr>
                                <w:rFonts w:ascii="Arial" w:hAnsi="Arial" w:cs="Arial"/>
                                <w:iCs/>
                                <w:sz w:val="16"/>
                                <w:szCs w:val="16"/>
                              </w:rPr>
                              <w:t>Switch off, unplug and allow to cool down before storing.</w:t>
                            </w:r>
                          </w:p>
                          <w:p w:rsidR="00AC0F7C" w:rsidRPr="00296199" w:rsidRDefault="00AC0F7C" w:rsidP="005E22EB">
                            <w:pPr>
                              <w:pStyle w:val="Header"/>
                              <w:numPr>
                                <w:ilvl w:val="0"/>
                                <w:numId w:val="4"/>
                              </w:numPr>
                              <w:tabs>
                                <w:tab w:val="clear" w:pos="720"/>
                                <w:tab w:val="clear" w:pos="4513"/>
                                <w:tab w:val="clear" w:pos="9026"/>
                              </w:tabs>
                              <w:spacing w:after="40"/>
                              <w:ind w:left="227" w:hanging="227"/>
                              <w:rPr>
                                <w:rFonts w:ascii="Arial" w:hAnsi="Arial" w:cs="Arial"/>
                                <w:iCs/>
                                <w:sz w:val="16"/>
                                <w:szCs w:val="16"/>
                              </w:rPr>
                            </w:pPr>
                            <w:r w:rsidRPr="00296199">
                              <w:rPr>
                                <w:rFonts w:ascii="Arial" w:hAnsi="Arial" w:cs="Arial"/>
                                <w:iCs/>
                                <w:sz w:val="16"/>
                                <w:szCs w:val="16"/>
                              </w:rPr>
                              <w:t xml:space="preserve">Leave the work area in </w:t>
                            </w:r>
                            <w:r w:rsidR="00370B3A">
                              <w:rPr>
                                <w:rFonts w:ascii="Arial" w:hAnsi="Arial" w:cs="Arial"/>
                                <w:iCs/>
                                <w:sz w:val="16"/>
                                <w:szCs w:val="16"/>
                              </w:rPr>
                              <w:t xml:space="preserve">a </w:t>
                            </w:r>
                            <w:r w:rsidRPr="00296199">
                              <w:rPr>
                                <w:rFonts w:ascii="Arial" w:hAnsi="Arial" w:cs="Arial"/>
                                <w:iCs/>
                                <w:sz w:val="16"/>
                                <w:szCs w:val="16"/>
                              </w:rPr>
                              <w:t>safe, clean and tidy</w:t>
                            </w:r>
                            <w:r w:rsidR="00370B3A">
                              <w:rPr>
                                <w:rFonts w:ascii="Arial" w:hAnsi="Arial" w:cs="Arial"/>
                                <w:iCs/>
                                <w:sz w:val="16"/>
                                <w:szCs w:val="16"/>
                              </w:rPr>
                              <w:t xml:space="preserve"> condition. </w:t>
                            </w:r>
                            <w:r w:rsidRPr="00296199">
                              <w:rPr>
                                <w:rFonts w:ascii="Arial" w:hAnsi="Arial" w:cs="Arial"/>
                                <w:iCs/>
                                <w:sz w:val="16"/>
                                <w:szCs w:val="16"/>
                              </w:rPr>
                              <w:t xml:space="preserve"> </w:t>
                            </w:r>
                          </w:p>
                          <w:p w:rsidR="006E5A55" w:rsidRPr="00296199" w:rsidRDefault="006E5A55" w:rsidP="00C34C6D">
                            <w:pPr>
                              <w:pStyle w:val="Header"/>
                              <w:rPr>
                                <w:rFonts w:ascii="Arial" w:hAnsi="Arial" w:cs="Arial"/>
                                <w:b/>
                                <w:iCs/>
                                <w:color w:val="800000"/>
                                <w:sz w:val="16"/>
                                <w:szCs w:val="16"/>
                              </w:rPr>
                            </w:pPr>
                            <w:r w:rsidRPr="00296199">
                              <w:rPr>
                                <w:rFonts w:ascii="Arial" w:hAnsi="Arial" w:cs="Arial"/>
                                <w:b/>
                                <w:iCs/>
                                <w:color w:val="800000"/>
                                <w:sz w:val="16"/>
                                <w:szCs w:val="16"/>
                              </w:rPr>
                              <w:t>POTENTIAL HAZARDS AND RISKS</w:t>
                            </w:r>
                          </w:p>
                          <w:p w:rsidR="008D3CFC" w:rsidRDefault="006E5A55" w:rsidP="00C34C6D">
                            <w:pPr>
                              <w:rPr>
                                <w:rFonts w:ascii="Arial" w:hAnsi="Arial" w:cs="Arial"/>
                                <w:iCs/>
                                <w:sz w:val="16"/>
                                <w:szCs w:val="18"/>
                              </w:rPr>
                            </w:pPr>
                            <w:r w:rsidRPr="00E145BE">
                              <w:rPr>
                                <w:rFonts w:ascii="Arial Black" w:hAnsi="Arial Black" w:cs="Arial"/>
                                <w:iCs/>
                                <w:sz w:val="16"/>
                                <w:szCs w:val="18"/>
                              </w:rPr>
                              <w:t>■</w:t>
                            </w:r>
                            <w:r w:rsidRPr="00E145BE">
                              <w:rPr>
                                <w:rFonts w:ascii="Arial" w:hAnsi="Arial" w:cs="Arial"/>
                                <w:iCs/>
                                <w:sz w:val="16"/>
                                <w:szCs w:val="18"/>
                              </w:rPr>
                              <w:t xml:space="preserve"> </w:t>
                            </w:r>
                            <w:r w:rsidR="00154DCA">
                              <w:rPr>
                                <w:rFonts w:ascii="Arial" w:hAnsi="Arial" w:cs="Arial"/>
                                <w:iCs/>
                                <w:sz w:val="16"/>
                                <w:szCs w:val="18"/>
                              </w:rPr>
                              <w:t>Hot</w:t>
                            </w:r>
                            <w:r w:rsidR="007E4F02">
                              <w:rPr>
                                <w:rFonts w:ascii="Arial" w:hAnsi="Arial" w:cs="Arial"/>
                                <w:iCs/>
                                <w:sz w:val="16"/>
                                <w:szCs w:val="18"/>
                              </w:rPr>
                              <w:t xml:space="preserve"> </w:t>
                            </w:r>
                            <w:r w:rsidR="00431475">
                              <w:rPr>
                                <w:rFonts w:ascii="Arial" w:hAnsi="Arial" w:cs="Arial"/>
                                <w:iCs/>
                                <w:sz w:val="16"/>
                                <w:szCs w:val="18"/>
                              </w:rPr>
                              <w:t>element</w:t>
                            </w:r>
                            <w:r w:rsidR="007E4F02">
                              <w:rPr>
                                <w:rFonts w:ascii="Arial" w:hAnsi="Arial" w:cs="Arial"/>
                                <w:iCs/>
                                <w:sz w:val="16"/>
                                <w:szCs w:val="18"/>
                              </w:rPr>
                              <w:t xml:space="preserve"> and</w:t>
                            </w:r>
                            <w:r w:rsidR="00154DCA">
                              <w:rPr>
                                <w:rFonts w:ascii="Arial" w:hAnsi="Arial" w:cs="Arial"/>
                                <w:iCs/>
                                <w:sz w:val="16"/>
                                <w:szCs w:val="18"/>
                              </w:rPr>
                              <w:t xml:space="preserve"> surfaces       </w:t>
                            </w:r>
                            <w:r w:rsidR="007E4F02">
                              <w:rPr>
                                <w:rFonts w:ascii="Arial" w:hAnsi="Arial" w:cs="Arial"/>
                                <w:iCs/>
                                <w:sz w:val="16"/>
                                <w:szCs w:val="18"/>
                              </w:rPr>
                              <w:t xml:space="preserve">  </w:t>
                            </w:r>
                            <w:r w:rsidRPr="00E145BE">
                              <w:rPr>
                                <w:rFonts w:ascii="Arial Black" w:hAnsi="Arial Black" w:cs="Arial"/>
                                <w:iCs/>
                                <w:sz w:val="16"/>
                                <w:szCs w:val="18"/>
                              </w:rPr>
                              <w:t>■</w:t>
                            </w:r>
                            <w:r w:rsidRPr="00E145BE">
                              <w:rPr>
                                <w:rFonts w:ascii="Arial" w:hAnsi="Arial" w:cs="Arial"/>
                                <w:iCs/>
                                <w:sz w:val="16"/>
                                <w:szCs w:val="18"/>
                              </w:rPr>
                              <w:t xml:space="preserve"> </w:t>
                            </w:r>
                            <w:r w:rsidR="00370B3A">
                              <w:rPr>
                                <w:rFonts w:ascii="Arial" w:hAnsi="Arial" w:cs="Arial"/>
                                <w:iCs/>
                                <w:sz w:val="16"/>
                                <w:szCs w:val="18"/>
                              </w:rPr>
                              <w:t xml:space="preserve">Electricity          </w:t>
                            </w:r>
                          </w:p>
                          <w:p w:rsidR="00657DAD" w:rsidRDefault="006E5A55" w:rsidP="00C34C6D">
                            <w:pPr>
                              <w:rPr>
                                <w:rFonts w:ascii="Arial" w:hAnsi="Arial" w:cs="Arial"/>
                                <w:iCs/>
                                <w:sz w:val="16"/>
                                <w:szCs w:val="18"/>
                              </w:rPr>
                            </w:pPr>
                            <w:r w:rsidRPr="00E145BE">
                              <w:rPr>
                                <w:rFonts w:ascii="Arial Black" w:hAnsi="Arial Black" w:cs="Arial"/>
                                <w:iCs/>
                                <w:sz w:val="16"/>
                                <w:szCs w:val="18"/>
                              </w:rPr>
                              <w:t xml:space="preserve">■ </w:t>
                            </w:r>
                            <w:r w:rsidR="00154DCA">
                              <w:rPr>
                                <w:rFonts w:ascii="Arial" w:hAnsi="Arial" w:cs="Arial"/>
                                <w:iCs/>
                                <w:sz w:val="16"/>
                                <w:szCs w:val="18"/>
                              </w:rPr>
                              <w:t xml:space="preserve">Burns                   </w:t>
                            </w:r>
                            <w:r w:rsidR="00BE1015">
                              <w:rPr>
                                <w:rFonts w:ascii="Arial" w:hAnsi="Arial" w:cs="Arial"/>
                                <w:iCs/>
                                <w:sz w:val="16"/>
                                <w:szCs w:val="18"/>
                              </w:rPr>
                              <w:t xml:space="preserve">               </w:t>
                            </w:r>
                            <w:r w:rsidR="007E4F02">
                              <w:rPr>
                                <w:rFonts w:ascii="Arial" w:hAnsi="Arial" w:cs="Arial"/>
                                <w:iCs/>
                                <w:sz w:val="16"/>
                                <w:szCs w:val="18"/>
                              </w:rPr>
                              <w:t xml:space="preserve">      </w:t>
                            </w:r>
                            <w:r w:rsidRPr="00E145BE">
                              <w:rPr>
                                <w:rFonts w:ascii="Arial Black" w:hAnsi="Arial Black" w:cs="Arial"/>
                                <w:iCs/>
                                <w:sz w:val="16"/>
                                <w:szCs w:val="18"/>
                              </w:rPr>
                              <w:t xml:space="preserve">■ </w:t>
                            </w:r>
                            <w:r w:rsidR="00296199">
                              <w:rPr>
                                <w:rFonts w:ascii="Arial" w:hAnsi="Arial" w:cs="Arial"/>
                                <w:iCs/>
                                <w:sz w:val="16"/>
                                <w:szCs w:val="18"/>
                              </w:rPr>
                              <w:t>Eye injuries</w:t>
                            </w:r>
                            <w:r w:rsidR="00370B3A">
                              <w:rPr>
                                <w:rFonts w:ascii="Arial" w:hAnsi="Arial" w:cs="Arial"/>
                                <w:iCs/>
                                <w:sz w:val="16"/>
                                <w:szCs w:val="18"/>
                              </w:rPr>
                              <w:t xml:space="preserve">      </w:t>
                            </w:r>
                          </w:p>
                          <w:p w:rsidR="00657DAD" w:rsidRDefault="00370B3A" w:rsidP="00431475">
                            <w:pPr>
                              <w:rPr>
                                <w:rFonts w:ascii="Arial" w:hAnsi="Arial" w:cs="Arial"/>
                                <w:iCs/>
                                <w:sz w:val="16"/>
                                <w:szCs w:val="18"/>
                              </w:rPr>
                            </w:pPr>
                            <w:r w:rsidRPr="008D3CFC">
                              <w:rPr>
                                <w:rFonts w:ascii="Arial" w:hAnsi="Arial" w:cs="Arial"/>
                                <w:iCs/>
                                <w:sz w:val="16"/>
                                <w:szCs w:val="18"/>
                              </w:rPr>
                              <w:t xml:space="preserve">■ </w:t>
                            </w:r>
                            <w:r w:rsidR="00431475">
                              <w:rPr>
                                <w:rFonts w:ascii="Arial" w:hAnsi="Arial" w:cs="Arial"/>
                                <w:iCs/>
                                <w:sz w:val="16"/>
                                <w:szCs w:val="18"/>
                              </w:rPr>
                              <w:t xml:space="preserve">Toxic fumes                           </w:t>
                            </w:r>
                            <w:r w:rsidR="007E4F02">
                              <w:rPr>
                                <w:rFonts w:ascii="Arial" w:hAnsi="Arial" w:cs="Arial"/>
                                <w:iCs/>
                                <w:sz w:val="16"/>
                                <w:szCs w:val="18"/>
                              </w:rPr>
                              <w:t xml:space="preserve">   </w:t>
                            </w:r>
                            <w:r w:rsidR="00154B09" w:rsidRPr="008D3CFC">
                              <w:rPr>
                                <w:rFonts w:ascii="Arial" w:hAnsi="Arial" w:cs="Arial"/>
                                <w:iCs/>
                                <w:sz w:val="16"/>
                                <w:szCs w:val="18"/>
                              </w:rPr>
                              <w:t xml:space="preserve">■ </w:t>
                            </w:r>
                            <w:r w:rsidR="00154B09">
                              <w:rPr>
                                <w:rFonts w:ascii="Arial" w:hAnsi="Arial" w:cs="Arial"/>
                                <w:iCs/>
                                <w:sz w:val="16"/>
                                <w:szCs w:val="18"/>
                              </w:rPr>
                              <w:t>Trip and slip</w:t>
                            </w:r>
                          </w:p>
                          <w:p w:rsidR="00431475" w:rsidRPr="008D3CFC" w:rsidRDefault="00431475" w:rsidP="00431475">
                            <w:pPr>
                              <w:rPr>
                                <w:rFonts w:ascii="Arial" w:hAnsi="Arial" w:cs="Arial"/>
                                <w:iCs/>
                                <w:sz w:val="16"/>
                                <w:szCs w:val="18"/>
                              </w:rPr>
                            </w:pPr>
                            <w:r w:rsidRPr="008D3CFC">
                              <w:rPr>
                                <w:rFonts w:ascii="Arial" w:hAnsi="Arial" w:cs="Arial"/>
                                <w:iCs/>
                                <w:sz w:val="16"/>
                                <w:szCs w:val="18"/>
                              </w:rPr>
                              <w:t xml:space="preserve">■ </w:t>
                            </w:r>
                            <w:r>
                              <w:rPr>
                                <w:rFonts w:ascii="Arial" w:hAnsi="Arial" w:cs="Arial"/>
                                <w:iCs/>
                                <w:sz w:val="16"/>
                                <w:szCs w:val="18"/>
                              </w:rPr>
                              <w:t>Fire</w:t>
                            </w:r>
                          </w:p>
                        </w:tc>
                      </w:tr>
                    </w:tbl>
                    <w:p w:rsidR="008666D3" w:rsidRDefault="008666D3"/>
                  </w:txbxContent>
                </v:textbox>
              </v:shape>
            </w:pict>
          </mc:Fallback>
        </mc:AlternateContent>
      </w:r>
      <w:r w:rsidR="00C24D75">
        <w:rPr>
          <w:noProof/>
        </w:rPr>
        <mc:AlternateContent>
          <mc:Choice Requires="wps">
            <w:drawing>
              <wp:anchor distT="0" distB="0" distL="114300" distR="114300" simplePos="0" relativeHeight="251661312" behindDoc="0" locked="0" layoutInCell="1" allowOverlap="1" wp14:anchorId="5954066A" wp14:editId="0786FB82">
                <wp:simplePos x="0" y="0"/>
                <wp:positionH relativeFrom="column">
                  <wp:posOffset>3936810</wp:posOffset>
                </wp:positionH>
                <wp:positionV relativeFrom="paragraph">
                  <wp:posOffset>967740</wp:posOffset>
                </wp:positionV>
                <wp:extent cx="2275205" cy="31813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2275205" cy="318135"/>
                        </a:xfrm>
                        <a:prstGeom prst="rect">
                          <a:avLst/>
                        </a:prstGeom>
                        <a:noFill/>
                        <a:ln w="6350">
                          <a:noFill/>
                        </a:ln>
                      </wps:spPr>
                      <wps:txbx>
                        <w:txbxContent>
                          <w:p w:rsidR="005F46BF" w:rsidRPr="006E348D" w:rsidRDefault="00890B4D" w:rsidP="005F46BF">
                            <w:pPr>
                              <w:jc w:val="center"/>
                              <w:rPr>
                                <w:rFonts w:ascii="Arial" w:hAnsi="Arial" w:cs="Arial"/>
                                <w:b/>
                                <w:color w:val="FFFFFF" w:themeColor="background1"/>
                                <w:sz w:val="24"/>
                              </w:rPr>
                            </w:pPr>
                            <w:r>
                              <w:rPr>
                                <w:rFonts w:ascii="Arial" w:hAnsi="Arial" w:cs="Arial"/>
                                <w:b/>
                                <w:color w:val="FFFFFF" w:themeColor="background1"/>
                                <w:sz w:val="24"/>
                              </w:rPr>
                              <w:t>Strip Heater</w:t>
                            </w:r>
                          </w:p>
                          <w:p w:rsidR="006E348D" w:rsidRPr="006E348D" w:rsidRDefault="006E348D" w:rsidP="006E348D">
                            <w:pPr>
                              <w:jc w:val="center"/>
                              <w:rPr>
                                <w:rFonts w:ascii="Arial" w:hAnsi="Arial" w:cs="Arial"/>
                                <w:b/>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4066A" id="Text Box 3" o:spid="_x0000_s1028" type="#_x0000_t202" style="position:absolute;left:0;text-align:left;margin-left:310pt;margin-top:76.2pt;width:179.15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" filled="f" stroked="f" strokeweight=".5pt">
                <v:textbox>
                  <w:txbxContent>
                    <w:p w:rsidR="005F46BF" w:rsidRPr="006E348D" w:rsidRDefault="00890B4D" w:rsidP="005F46BF">
                      <w:pPr>
                        <w:jc w:val="center"/>
                        <w:rPr>
                          <w:rFonts w:ascii="Arial" w:hAnsi="Arial" w:cs="Arial"/>
                          <w:b/>
                          <w:color w:val="FFFFFF" w:themeColor="background1"/>
                          <w:sz w:val="24"/>
                        </w:rPr>
                      </w:pPr>
                      <w:r>
                        <w:rPr>
                          <w:rFonts w:ascii="Arial" w:hAnsi="Arial" w:cs="Arial"/>
                          <w:b/>
                          <w:color w:val="FFFFFF" w:themeColor="background1"/>
                          <w:sz w:val="24"/>
                        </w:rPr>
                        <w:t>Strip Heater</w:t>
                      </w:r>
                    </w:p>
                    <w:p w:rsidR="006E348D" w:rsidRPr="006E348D" w:rsidRDefault="006E348D" w:rsidP="006E348D">
                      <w:pPr>
                        <w:jc w:val="center"/>
                        <w:rPr>
                          <w:rFonts w:ascii="Arial" w:hAnsi="Arial" w:cs="Arial"/>
                          <w:b/>
                          <w:color w:val="FFFFFF" w:themeColor="background1"/>
                          <w:sz w:val="24"/>
                        </w:rPr>
                      </w:pPr>
                    </w:p>
                  </w:txbxContent>
                </v:textbox>
              </v:shape>
            </w:pict>
          </mc:Fallback>
        </mc:AlternateContent>
      </w:r>
      <w:r w:rsidR="00C24D75">
        <w:rPr>
          <w:noProof/>
        </w:rPr>
        <mc:AlternateContent>
          <mc:Choice Requires="wps">
            <w:drawing>
              <wp:anchor distT="0" distB="0" distL="114300" distR="114300" simplePos="0" relativeHeight="251659264" behindDoc="0" locked="0" layoutInCell="1" allowOverlap="1">
                <wp:simplePos x="0" y="0"/>
                <wp:positionH relativeFrom="column">
                  <wp:posOffset>448945</wp:posOffset>
                </wp:positionH>
                <wp:positionV relativeFrom="paragraph">
                  <wp:posOffset>952310</wp:posOffset>
                </wp:positionV>
                <wp:extent cx="2275205" cy="31813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2275205" cy="318135"/>
                        </a:xfrm>
                        <a:prstGeom prst="rect">
                          <a:avLst/>
                        </a:prstGeom>
                        <a:noFill/>
                        <a:ln w="6350">
                          <a:noFill/>
                        </a:ln>
                      </wps:spPr>
                      <wps:txbx>
                        <w:txbxContent>
                          <w:p w:rsidR="006E348D" w:rsidRPr="006E348D" w:rsidRDefault="00890B4D" w:rsidP="00E9733E">
                            <w:pPr>
                              <w:jc w:val="center"/>
                              <w:rPr>
                                <w:rFonts w:ascii="Arial" w:hAnsi="Arial" w:cs="Arial"/>
                                <w:b/>
                                <w:color w:val="FFFFFF" w:themeColor="background1"/>
                                <w:sz w:val="24"/>
                              </w:rPr>
                            </w:pPr>
                            <w:r>
                              <w:rPr>
                                <w:rFonts w:ascii="Arial" w:hAnsi="Arial" w:cs="Arial"/>
                                <w:b/>
                                <w:color w:val="FFFFFF" w:themeColor="background1"/>
                                <w:sz w:val="24"/>
                              </w:rPr>
                              <w:t>Strip Heater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35.35pt;margin-top:75pt;width:179.1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" filled="f" stroked="f" strokeweight=".5pt">
                <v:textbox>
                  <w:txbxContent>
                    <w:p w:rsidR="006E348D" w:rsidRPr="006E348D" w:rsidRDefault="00890B4D" w:rsidP="00E9733E">
                      <w:pPr>
                        <w:jc w:val="center"/>
                        <w:rPr>
                          <w:rFonts w:ascii="Arial" w:hAnsi="Arial" w:cs="Arial"/>
                          <w:b/>
                          <w:color w:val="FFFFFF" w:themeColor="background1"/>
                          <w:sz w:val="24"/>
                        </w:rPr>
                      </w:pPr>
                      <w:r>
                        <w:rPr>
                          <w:rFonts w:ascii="Arial" w:hAnsi="Arial" w:cs="Arial"/>
                          <w:b/>
                          <w:color w:val="FFFFFF" w:themeColor="background1"/>
                          <w:sz w:val="24"/>
                        </w:rPr>
                        <w:t>Strip Heater</w:t>
                      </w:r>
                    </w:p>
                  </w:txbxContent>
                </v:textbox>
              </v:shape>
            </w:pict>
          </mc:Fallback>
        </mc:AlternateContent>
      </w:r>
      <w:r w:rsidR="00C24D75">
        <w:rPr>
          <w:noProof/>
        </w:rPr>
        <w:drawing>
          <wp:inline distT="0" distB="0" distL="0" distR="0">
            <wp:extent cx="6645910" cy="7310120"/>
            <wp:effectExtent l="0" t="0" r="254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ortable and equipment SOP ta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45910" cy="7310120"/>
                    </a:xfrm>
                    <a:prstGeom prst="rect">
                      <a:avLst/>
                    </a:prstGeom>
                  </pic:spPr>
                </pic:pic>
              </a:graphicData>
            </a:graphic>
          </wp:inline>
        </w:drawing>
      </w:r>
    </w:p>
    <w:p w:rsidR="006E348D" w:rsidRPr="00A331C5" w:rsidRDefault="006E348D" w:rsidP="006E5A55">
      <w:pPr>
        <w:ind w:left="2881" w:hanging="2172"/>
        <w:jc w:val="center"/>
        <w:rPr>
          <w:rFonts w:ascii="Arial" w:hAnsi="Arial" w:cs="Arial"/>
          <w:b/>
          <w:color w:val="365F91"/>
          <w:sz w:val="36"/>
          <w:szCs w:val="36"/>
        </w:rPr>
      </w:pPr>
      <w:r w:rsidRPr="00A331C5">
        <w:rPr>
          <w:rFonts w:ascii="Arial" w:hAnsi="Arial" w:cs="Arial"/>
          <w:b/>
          <w:color w:val="365F91"/>
          <w:sz w:val="28"/>
          <w:szCs w:val="28"/>
        </w:rPr>
        <w:t>Front</w:t>
      </w:r>
      <w:r w:rsidRPr="00A331C5">
        <w:rPr>
          <w:rFonts w:ascii="Arial" w:hAnsi="Arial" w:cs="Arial"/>
          <w:b/>
          <w:color w:val="365F91"/>
          <w:sz w:val="36"/>
          <w:szCs w:val="36"/>
        </w:rPr>
        <w:tab/>
      </w:r>
      <w:r w:rsidRPr="00A331C5">
        <w:rPr>
          <w:rFonts w:ascii="Arial" w:hAnsi="Arial" w:cs="Arial"/>
          <w:b/>
          <w:color w:val="365F91"/>
          <w:sz w:val="36"/>
          <w:szCs w:val="36"/>
        </w:rPr>
        <w:tab/>
      </w:r>
      <w:r w:rsidRPr="00A331C5">
        <w:rPr>
          <w:rFonts w:ascii="Arial" w:hAnsi="Arial" w:cs="Arial"/>
          <w:b/>
          <w:color w:val="365F91"/>
          <w:sz w:val="36"/>
          <w:szCs w:val="36"/>
        </w:rPr>
        <w:tab/>
      </w:r>
      <w:r w:rsidRPr="00A331C5">
        <w:rPr>
          <w:rFonts w:ascii="Arial" w:hAnsi="Arial" w:cs="Arial"/>
          <w:b/>
          <w:color w:val="365F91"/>
          <w:sz w:val="36"/>
          <w:szCs w:val="36"/>
        </w:rPr>
        <w:tab/>
      </w:r>
      <w:r w:rsidRPr="00A331C5">
        <w:rPr>
          <w:rFonts w:ascii="Arial" w:hAnsi="Arial" w:cs="Arial"/>
          <w:b/>
          <w:color w:val="365F91"/>
          <w:sz w:val="36"/>
          <w:szCs w:val="36"/>
        </w:rPr>
        <w:tab/>
      </w:r>
      <w:r w:rsidRPr="00A331C5">
        <w:rPr>
          <w:rFonts w:ascii="Arial" w:hAnsi="Arial" w:cs="Arial"/>
          <w:b/>
          <w:color w:val="365F91"/>
          <w:sz w:val="28"/>
          <w:szCs w:val="28"/>
        </w:rPr>
        <w:t>Reverse</w:t>
      </w:r>
    </w:p>
    <w:p w:rsidR="006E348D" w:rsidRPr="00A331C5" w:rsidRDefault="006E348D" w:rsidP="006E348D">
      <w:pPr>
        <w:rPr>
          <w:rFonts w:ascii="Arial" w:hAnsi="Arial" w:cs="Arial"/>
          <w:b/>
          <w:color w:val="365F91"/>
          <w:sz w:val="28"/>
          <w:szCs w:val="28"/>
        </w:rPr>
      </w:pPr>
      <w:r w:rsidRPr="00A331C5">
        <w:rPr>
          <w:rFonts w:ascii="Arial" w:hAnsi="Arial" w:cs="Arial"/>
          <w:b/>
          <w:color w:val="365F91"/>
          <w:sz w:val="28"/>
          <w:szCs w:val="28"/>
        </w:rPr>
        <w:t xml:space="preserve">Assembly </w:t>
      </w:r>
      <w:r w:rsidR="003F2F64">
        <w:rPr>
          <w:rFonts w:ascii="Arial" w:hAnsi="Arial" w:cs="Arial"/>
          <w:b/>
          <w:color w:val="365F91"/>
          <w:sz w:val="28"/>
          <w:szCs w:val="28"/>
        </w:rPr>
        <w:t>i</w:t>
      </w:r>
      <w:r w:rsidRPr="00A331C5">
        <w:rPr>
          <w:rFonts w:ascii="Arial" w:hAnsi="Arial" w:cs="Arial"/>
          <w:b/>
          <w:color w:val="365F91"/>
          <w:sz w:val="28"/>
          <w:szCs w:val="28"/>
        </w:rPr>
        <w:t>nstructions:</w:t>
      </w:r>
    </w:p>
    <w:p w:rsidR="006E348D" w:rsidRPr="00A331C5" w:rsidRDefault="006E348D" w:rsidP="006E348D">
      <w:pPr>
        <w:numPr>
          <w:ilvl w:val="0"/>
          <w:numId w:val="1"/>
        </w:numPr>
        <w:spacing w:after="0" w:line="240" w:lineRule="auto"/>
        <w:ind w:left="426" w:hanging="426"/>
        <w:rPr>
          <w:rFonts w:ascii="Arial" w:hAnsi="Arial" w:cs="Arial"/>
          <w:color w:val="365F91"/>
        </w:rPr>
      </w:pPr>
      <w:r w:rsidRPr="00A331C5">
        <w:rPr>
          <w:rFonts w:ascii="Arial" w:hAnsi="Arial" w:cs="Arial"/>
          <w:color w:val="365F91"/>
        </w:rPr>
        <w:t>Carefully fold this page in half vertically down the centre line</w:t>
      </w:r>
    </w:p>
    <w:p w:rsidR="006E348D" w:rsidRPr="00A331C5" w:rsidRDefault="006E348D" w:rsidP="006E348D">
      <w:pPr>
        <w:numPr>
          <w:ilvl w:val="0"/>
          <w:numId w:val="1"/>
        </w:numPr>
        <w:spacing w:before="140" w:after="0" w:line="240" w:lineRule="auto"/>
        <w:ind w:left="425" w:hanging="425"/>
        <w:rPr>
          <w:rFonts w:ascii="Arial" w:hAnsi="Arial" w:cs="Arial"/>
          <w:color w:val="365F91"/>
        </w:rPr>
      </w:pPr>
      <w:r w:rsidRPr="00A331C5">
        <w:rPr>
          <w:rFonts w:ascii="Arial" w:hAnsi="Arial" w:cs="Arial"/>
          <w:color w:val="365F91"/>
        </w:rPr>
        <w:t xml:space="preserve">This should align </w:t>
      </w:r>
      <w:r w:rsidR="003F2F64">
        <w:rPr>
          <w:rFonts w:ascii="Arial" w:hAnsi="Arial" w:cs="Arial"/>
          <w:color w:val="365F91"/>
        </w:rPr>
        <w:t>‘f</w:t>
      </w:r>
      <w:r w:rsidRPr="00A331C5">
        <w:rPr>
          <w:rFonts w:ascii="Arial" w:hAnsi="Arial" w:cs="Arial"/>
          <w:color w:val="365F91"/>
        </w:rPr>
        <w:t>r</w:t>
      </w:r>
      <w:bookmarkStart w:id="0" w:name="_GoBack"/>
      <w:bookmarkEnd w:id="0"/>
      <w:r w:rsidRPr="00A331C5">
        <w:rPr>
          <w:rFonts w:ascii="Arial" w:hAnsi="Arial" w:cs="Arial"/>
          <w:color w:val="365F91"/>
        </w:rPr>
        <w:t>ont</w:t>
      </w:r>
      <w:r w:rsidR="003F2F64">
        <w:rPr>
          <w:rFonts w:ascii="Arial" w:hAnsi="Arial" w:cs="Arial"/>
          <w:color w:val="365F91"/>
        </w:rPr>
        <w:t>’ and ‘r</w:t>
      </w:r>
      <w:r w:rsidRPr="00A331C5">
        <w:rPr>
          <w:rFonts w:ascii="Arial" w:hAnsi="Arial" w:cs="Arial"/>
          <w:color w:val="365F91"/>
        </w:rPr>
        <w:t>everse</w:t>
      </w:r>
      <w:r w:rsidR="003F2F64">
        <w:rPr>
          <w:rFonts w:ascii="Arial" w:hAnsi="Arial" w:cs="Arial"/>
          <w:color w:val="365F91"/>
        </w:rPr>
        <w:t>’</w:t>
      </w:r>
      <w:r w:rsidRPr="00A331C5">
        <w:rPr>
          <w:rFonts w:ascii="Arial" w:hAnsi="Arial" w:cs="Arial"/>
          <w:color w:val="365F91"/>
        </w:rPr>
        <w:t xml:space="preserve"> sides, then glue the halves back to back  </w:t>
      </w:r>
    </w:p>
    <w:p w:rsidR="006E348D" w:rsidRPr="00A331C5" w:rsidRDefault="003F2F64" w:rsidP="006E348D">
      <w:pPr>
        <w:numPr>
          <w:ilvl w:val="0"/>
          <w:numId w:val="1"/>
        </w:numPr>
        <w:spacing w:before="140" w:after="0" w:line="240" w:lineRule="auto"/>
        <w:ind w:left="425" w:hanging="425"/>
        <w:rPr>
          <w:rFonts w:ascii="Arial" w:hAnsi="Arial" w:cs="Arial"/>
          <w:color w:val="365F91"/>
        </w:rPr>
      </w:pPr>
      <w:r>
        <w:rPr>
          <w:rFonts w:ascii="Arial" w:hAnsi="Arial" w:cs="Arial"/>
          <w:color w:val="365F91"/>
        </w:rPr>
        <w:t>Cut out the ‘tag’</w:t>
      </w:r>
      <w:r w:rsidR="006E348D" w:rsidRPr="00A331C5">
        <w:rPr>
          <w:rFonts w:ascii="Arial" w:hAnsi="Arial" w:cs="Arial"/>
          <w:color w:val="365F91"/>
        </w:rPr>
        <w:t xml:space="preserve"> shape along the </w:t>
      </w:r>
      <w:r w:rsidR="006E348D">
        <w:rPr>
          <w:rFonts w:ascii="Arial" w:hAnsi="Arial" w:cs="Arial"/>
          <w:color w:val="FF0000"/>
        </w:rPr>
        <w:t xml:space="preserve">RED </w:t>
      </w:r>
      <w:r w:rsidR="006E348D" w:rsidRPr="00A331C5">
        <w:rPr>
          <w:rFonts w:ascii="Arial" w:hAnsi="Arial" w:cs="Arial"/>
          <w:color w:val="365F91"/>
        </w:rPr>
        <w:t xml:space="preserve">dotted outlines indicated on </w:t>
      </w:r>
      <w:r>
        <w:rPr>
          <w:rFonts w:ascii="Arial" w:hAnsi="Arial" w:cs="Arial"/>
          <w:color w:val="365F91"/>
        </w:rPr>
        <w:t>the ‘f</w:t>
      </w:r>
      <w:r w:rsidR="006E348D" w:rsidRPr="00A331C5">
        <w:rPr>
          <w:rFonts w:ascii="Arial" w:hAnsi="Arial" w:cs="Arial"/>
          <w:color w:val="365F91"/>
        </w:rPr>
        <w:t>ront</w:t>
      </w:r>
      <w:r>
        <w:rPr>
          <w:rFonts w:ascii="Arial" w:hAnsi="Arial" w:cs="Arial"/>
          <w:color w:val="365F91"/>
        </w:rPr>
        <w:t>’</w:t>
      </w:r>
      <w:r w:rsidR="006E348D" w:rsidRPr="00A331C5">
        <w:rPr>
          <w:rFonts w:ascii="Arial" w:hAnsi="Arial" w:cs="Arial"/>
          <w:color w:val="365F91"/>
        </w:rPr>
        <w:t xml:space="preserve"> side</w:t>
      </w:r>
    </w:p>
    <w:p w:rsidR="006E348D" w:rsidRPr="00A331C5" w:rsidRDefault="003F2F64" w:rsidP="006E348D">
      <w:pPr>
        <w:numPr>
          <w:ilvl w:val="0"/>
          <w:numId w:val="1"/>
        </w:numPr>
        <w:spacing w:before="140" w:after="0" w:line="240" w:lineRule="auto"/>
        <w:ind w:left="425" w:hanging="425"/>
        <w:rPr>
          <w:rFonts w:ascii="Arial" w:hAnsi="Arial" w:cs="Arial"/>
          <w:color w:val="365F91"/>
        </w:rPr>
      </w:pPr>
      <w:r>
        <w:rPr>
          <w:rFonts w:ascii="Arial" w:hAnsi="Arial" w:cs="Arial"/>
          <w:color w:val="365F91"/>
        </w:rPr>
        <w:t>Laminate and trim to size with a clear 2</w:t>
      </w:r>
      <w:r w:rsidR="006E348D" w:rsidRPr="00A331C5">
        <w:rPr>
          <w:rFonts w:ascii="Arial" w:hAnsi="Arial" w:cs="Arial"/>
          <w:color w:val="365F91"/>
        </w:rPr>
        <w:t>mm border</w:t>
      </w:r>
    </w:p>
    <w:p w:rsidR="0053629B" w:rsidRPr="003F2F64" w:rsidRDefault="006E348D" w:rsidP="006E348D">
      <w:pPr>
        <w:numPr>
          <w:ilvl w:val="0"/>
          <w:numId w:val="1"/>
        </w:numPr>
        <w:spacing w:before="140" w:after="0" w:line="240" w:lineRule="auto"/>
        <w:ind w:left="425" w:hanging="425"/>
        <w:rPr>
          <w:rFonts w:ascii="Arial" w:hAnsi="Arial" w:cs="Arial"/>
          <w:color w:val="365F91"/>
        </w:rPr>
      </w:pPr>
      <w:r w:rsidRPr="00A331C5">
        <w:rPr>
          <w:rFonts w:ascii="Arial" w:hAnsi="Arial" w:cs="Arial"/>
          <w:color w:val="365F91"/>
        </w:rPr>
        <w:t xml:space="preserve">Securely fasten an 8mm (ID) brass eyelet </w:t>
      </w:r>
      <w:r w:rsidR="00E145BE">
        <w:rPr>
          <w:rFonts w:ascii="Arial" w:hAnsi="Arial" w:cs="Arial"/>
          <w:color w:val="365F91"/>
        </w:rPr>
        <w:t>and</w:t>
      </w:r>
      <w:r w:rsidRPr="00A331C5">
        <w:rPr>
          <w:rFonts w:ascii="Arial" w:hAnsi="Arial" w:cs="Arial"/>
          <w:color w:val="365F91"/>
        </w:rPr>
        <w:t xml:space="preserve"> washer where indicated.</w:t>
      </w:r>
    </w:p>
    <w:sectPr w:rsidR="0053629B" w:rsidRPr="003F2F64" w:rsidSect="00C24D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48D" w:rsidRDefault="006E348D" w:rsidP="006E348D">
      <w:pPr>
        <w:spacing w:after="0" w:line="240" w:lineRule="auto"/>
      </w:pPr>
      <w:r>
        <w:separator/>
      </w:r>
    </w:p>
  </w:endnote>
  <w:endnote w:type="continuationSeparator" w:id="0">
    <w:p w:rsidR="006E348D" w:rsidRDefault="006E348D" w:rsidP="006E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48D" w:rsidRDefault="006E348D" w:rsidP="006E348D">
      <w:pPr>
        <w:spacing w:after="0" w:line="240" w:lineRule="auto"/>
      </w:pPr>
      <w:r>
        <w:separator/>
      </w:r>
    </w:p>
  </w:footnote>
  <w:footnote w:type="continuationSeparator" w:id="0">
    <w:p w:rsidR="006E348D" w:rsidRDefault="006E348D" w:rsidP="006E3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27FF"/>
    <w:multiLevelType w:val="hybridMultilevel"/>
    <w:tmpl w:val="B9CE8C94"/>
    <w:lvl w:ilvl="0" w:tplc="6F70AC20">
      <w:start w:val="1"/>
      <w:numFmt w:val="decimal"/>
      <w:lvlText w:val="%1."/>
      <w:lvlJc w:val="left"/>
      <w:pPr>
        <w:tabs>
          <w:tab w:val="num" w:pos="900"/>
        </w:tabs>
        <w:ind w:left="900" w:hanging="360"/>
      </w:pPr>
      <w:rPr>
        <w:rFonts w:ascii="Arial" w:eastAsia="Times New Roman" w:hAnsi="Arial" w:cs="Arial" w:hint="default"/>
        <w:b w:val="0"/>
        <w:sz w:val="16"/>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 w15:restartNumberingAfterBreak="0">
    <w:nsid w:val="6D483AF0"/>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6F7F2123"/>
    <w:multiLevelType w:val="hybridMultilevel"/>
    <w:tmpl w:val="CD68CE6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9C972A1"/>
    <w:multiLevelType w:val="hybridMultilevel"/>
    <w:tmpl w:val="ACCC83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8D"/>
    <w:rsid w:val="0004752B"/>
    <w:rsid w:val="0007183E"/>
    <w:rsid w:val="000A2B63"/>
    <w:rsid w:val="00105554"/>
    <w:rsid w:val="00154B09"/>
    <w:rsid w:val="00154DCA"/>
    <w:rsid w:val="001B42EA"/>
    <w:rsid w:val="00296199"/>
    <w:rsid w:val="002D103A"/>
    <w:rsid w:val="00327878"/>
    <w:rsid w:val="0034538A"/>
    <w:rsid w:val="00347A77"/>
    <w:rsid w:val="00370B3A"/>
    <w:rsid w:val="003F2F64"/>
    <w:rsid w:val="00403EE8"/>
    <w:rsid w:val="004269C7"/>
    <w:rsid w:val="00431475"/>
    <w:rsid w:val="004E2E34"/>
    <w:rsid w:val="0053629B"/>
    <w:rsid w:val="005651FD"/>
    <w:rsid w:val="005A736A"/>
    <w:rsid w:val="005E22EB"/>
    <w:rsid w:val="005F46BF"/>
    <w:rsid w:val="00604304"/>
    <w:rsid w:val="00657DAD"/>
    <w:rsid w:val="00691795"/>
    <w:rsid w:val="006E348D"/>
    <w:rsid w:val="006E5A55"/>
    <w:rsid w:val="00731342"/>
    <w:rsid w:val="007949E2"/>
    <w:rsid w:val="007C7031"/>
    <w:rsid w:val="007D4206"/>
    <w:rsid w:val="007E4F02"/>
    <w:rsid w:val="007F42FB"/>
    <w:rsid w:val="007F4F90"/>
    <w:rsid w:val="008666D3"/>
    <w:rsid w:val="008744C6"/>
    <w:rsid w:val="00890B4D"/>
    <w:rsid w:val="008A34D5"/>
    <w:rsid w:val="008C022A"/>
    <w:rsid w:val="008D3CFC"/>
    <w:rsid w:val="008E6EF3"/>
    <w:rsid w:val="00913CCF"/>
    <w:rsid w:val="009C1A9F"/>
    <w:rsid w:val="009C79D1"/>
    <w:rsid w:val="00A1316D"/>
    <w:rsid w:val="00A363C9"/>
    <w:rsid w:val="00A51578"/>
    <w:rsid w:val="00AA088F"/>
    <w:rsid w:val="00AC0F7C"/>
    <w:rsid w:val="00B76ACA"/>
    <w:rsid w:val="00BE1015"/>
    <w:rsid w:val="00C14234"/>
    <w:rsid w:val="00C24D75"/>
    <w:rsid w:val="00C34C6D"/>
    <w:rsid w:val="00CC2B41"/>
    <w:rsid w:val="00CD24EF"/>
    <w:rsid w:val="00D144FB"/>
    <w:rsid w:val="00D45516"/>
    <w:rsid w:val="00D84373"/>
    <w:rsid w:val="00E145BE"/>
    <w:rsid w:val="00E15158"/>
    <w:rsid w:val="00E944B6"/>
    <w:rsid w:val="00E9733E"/>
    <w:rsid w:val="00F22BED"/>
    <w:rsid w:val="00F931B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3353E"/>
  <w15:chartTrackingRefBased/>
  <w15:docId w15:val="{D2228D99-21B3-419B-AD16-9A3DA37D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348D"/>
    <w:pPr>
      <w:tabs>
        <w:tab w:val="center" w:pos="4513"/>
        <w:tab w:val="right" w:pos="9026"/>
      </w:tabs>
      <w:spacing w:after="0" w:line="240" w:lineRule="auto"/>
    </w:pPr>
  </w:style>
  <w:style w:type="character" w:customStyle="1" w:styleId="HeaderChar">
    <w:name w:val="Header Char"/>
    <w:basedOn w:val="DefaultParagraphFont"/>
    <w:link w:val="Header"/>
    <w:rsid w:val="006E348D"/>
  </w:style>
  <w:style w:type="paragraph" w:styleId="Footer">
    <w:name w:val="footer"/>
    <w:basedOn w:val="Normal"/>
    <w:link w:val="FooterChar"/>
    <w:uiPriority w:val="99"/>
    <w:unhideWhenUsed/>
    <w:rsid w:val="006E3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8D"/>
  </w:style>
  <w:style w:type="table" w:styleId="TableGrid">
    <w:name w:val="Table Grid"/>
    <w:basedOn w:val="TableNormal"/>
    <w:uiPriority w:val="39"/>
    <w:rsid w:val="006E3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2B"/>
    <w:rPr>
      <w:rFonts w:ascii="Segoe UI" w:hAnsi="Segoe UI" w:cs="Segoe UI"/>
      <w:sz w:val="18"/>
      <w:szCs w:val="18"/>
    </w:rPr>
  </w:style>
  <w:style w:type="character" w:styleId="Hyperlink">
    <w:name w:val="Hyperlink"/>
    <w:basedOn w:val="DefaultParagraphFont"/>
    <w:uiPriority w:val="99"/>
    <w:unhideWhenUsed/>
    <w:rsid w:val="005362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1E92E3EE-1D7C-4E8C-AB1E-3179972D5DA5}"/>
</file>

<file path=customXml/itemProps2.xml><?xml version="1.0" encoding="utf-8"?>
<ds:datastoreItem xmlns:ds="http://schemas.openxmlformats.org/officeDocument/2006/customXml" ds:itemID="{5A8C6019-D870-423F-93CF-5B514878F6C8}"/>
</file>

<file path=customXml/itemProps3.xml><?xml version="1.0" encoding="utf-8"?>
<ds:datastoreItem xmlns:ds="http://schemas.openxmlformats.org/officeDocument/2006/customXml" ds:itemID="{E7B429CB-BB93-40B1-BB75-ADEEA9EDED73}"/>
</file>

<file path=customXml/itemProps4.xml><?xml version="1.0" encoding="utf-8"?>
<ds:datastoreItem xmlns:ds="http://schemas.openxmlformats.org/officeDocument/2006/customXml" ds:itemID="{341B5992-9FA6-4223-8532-FB80ED5ADC66}"/>
</file>

<file path=docProps/app.xml><?xml version="1.0" encoding="utf-8"?>
<Properties xmlns="http://schemas.openxmlformats.org/officeDocument/2006/extended-properties" xmlns:vt="http://schemas.openxmlformats.org/officeDocument/2006/docPropsVTypes">
  <Template>Normal.dotm</Template>
  <TotalTime>19</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Strip heater (Tag)</dc:title>
  <dc:subject/>
  <dc:creator>CULPEPPER, Kristyn</dc:creator>
  <cp:keywords/>
  <dc:description/>
  <cp:lastModifiedBy>OVERETT, Sophie</cp:lastModifiedBy>
  <cp:revision>4</cp:revision>
  <cp:lastPrinted>2018-06-27T05:39:00Z</cp:lastPrinted>
  <dcterms:created xsi:type="dcterms:W3CDTF">2018-07-02T01:08:00Z</dcterms:created>
  <dcterms:modified xsi:type="dcterms:W3CDTF">2018-08-27T00:38:00Z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