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8C" w:rsidRPr="00F166C3" w:rsidRDefault="00F166C3" w:rsidP="00536FFC">
      <w:pPr>
        <w:spacing w:before="80" w:after="80"/>
        <w:rPr>
          <w:sz w:val="44"/>
          <w:szCs w:val="44"/>
        </w:rPr>
      </w:pPr>
      <w:r w:rsidRPr="00F166C3">
        <w:rPr>
          <w:sz w:val="44"/>
          <w:szCs w:val="44"/>
        </w:rPr>
        <w:t xml:space="preserve">P&amp;C </w:t>
      </w:r>
      <w:r w:rsidR="00AB3165" w:rsidRPr="00F166C3">
        <w:rPr>
          <w:sz w:val="44"/>
          <w:szCs w:val="44"/>
        </w:rPr>
        <w:t xml:space="preserve">Commercial </w:t>
      </w:r>
      <w:r w:rsidR="002B4544" w:rsidRPr="00F166C3">
        <w:rPr>
          <w:sz w:val="44"/>
          <w:szCs w:val="44"/>
        </w:rPr>
        <w:t>Activities</w:t>
      </w:r>
      <w:r w:rsidRPr="00F166C3">
        <w:rPr>
          <w:sz w:val="44"/>
          <w:szCs w:val="44"/>
        </w:rPr>
        <w:t xml:space="preserve"> Handover</w:t>
      </w:r>
    </w:p>
    <w:p w:rsidR="002B4544" w:rsidRDefault="00293E36" w:rsidP="00536FFC">
      <w:pPr>
        <w:spacing w:before="80" w:after="80"/>
        <w:jc w:val="both"/>
        <w:rPr>
          <w:bCs/>
        </w:rPr>
      </w:pPr>
      <w:r w:rsidRPr="00AB3165">
        <w:rPr>
          <w:bCs/>
        </w:rPr>
        <w:t xml:space="preserve">The main purpose of commercial </w:t>
      </w:r>
      <w:r w:rsidR="002B4544">
        <w:rPr>
          <w:bCs/>
        </w:rPr>
        <w:t>activities</w:t>
      </w:r>
      <w:r w:rsidRPr="00AB3165">
        <w:rPr>
          <w:bCs/>
        </w:rPr>
        <w:t xml:space="preserve"> </w:t>
      </w:r>
      <w:r w:rsidR="002B4544">
        <w:rPr>
          <w:bCs/>
        </w:rPr>
        <w:t xml:space="preserve">(e.g. bookshops, tuckshops, and uniform shops) </w:t>
      </w:r>
      <w:r w:rsidRPr="00AB3165">
        <w:rPr>
          <w:bCs/>
        </w:rPr>
        <w:t xml:space="preserve">is to provide a cost-effective service to parents and students in the school community. </w:t>
      </w:r>
    </w:p>
    <w:p w:rsidR="00293E36" w:rsidRPr="00AB3165" w:rsidRDefault="00293E36" w:rsidP="00536FFC">
      <w:pPr>
        <w:spacing w:before="80" w:after="80"/>
        <w:jc w:val="both"/>
        <w:rPr>
          <w:bCs/>
        </w:rPr>
      </w:pPr>
      <w:r w:rsidRPr="00AB3165">
        <w:rPr>
          <w:bCs/>
        </w:rPr>
        <w:t xml:space="preserve">It is important that commercial </w:t>
      </w:r>
      <w:r w:rsidR="002B4544">
        <w:rPr>
          <w:bCs/>
        </w:rPr>
        <w:t>activities</w:t>
      </w:r>
      <w:r w:rsidRPr="00AB3165">
        <w:rPr>
          <w:bCs/>
        </w:rPr>
        <w:t xml:space="preserve"> break even or make a profit to cover costs of operation (e.g. wages, PAYG, superannuation, work cover, insurance, cost of goods sold etc.) while complying with accounting policies and practices.</w:t>
      </w:r>
    </w:p>
    <w:p w:rsidR="00293E36" w:rsidRPr="00AB3165" w:rsidRDefault="00293E36" w:rsidP="00536FFC">
      <w:pPr>
        <w:spacing w:before="80" w:after="80"/>
        <w:jc w:val="both"/>
        <w:rPr>
          <w:bCs/>
        </w:rPr>
      </w:pPr>
      <w:r w:rsidRPr="00AB3165">
        <w:rPr>
          <w:bCs/>
        </w:rPr>
        <w:t>Commercial activities may be operated by either the school or the P&amp;C. P&amp;C Associations may establish subcommittees for each activity.</w:t>
      </w:r>
    </w:p>
    <w:p w:rsidR="00990F9B" w:rsidRPr="00F24CEF" w:rsidRDefault="00990F9B" w:rsidP="00990F9B">
      <w:pPr>
        <w:spacing w:before="80" w:after="80"/>
        <w:jc w:val="both"/>
      </w:pPr>
      <w:r>
        <w:t>I</w:t>
      </w:r>
      <w:r w:rsidRPr="00F24CEF">
        <w:t xml:space="preserve">f the school decides to operate the </w:t>
      </w:r>
      <w:r w:rsidR="002B4544">
        <w:t>commercial activity</w:t>
      </w:r>
      <w:r w:rsidRPr="00F24CEF">
        <w:t xml:space="preserve"> as part of the school operation</w:t>
      </w:r>
      <w:r>
        <w:t xml:space="preserve"> there are a number of processes and considerations that need to be undertaken by both the P&amp;C Association and the school Principal. </w:t>
      </w:r>
    </w:p>
    <w:p w:rsidR="00990F9B" w:rsidRDefault="00990F9B" w:rsidP="00536FFC">
      <w:pPr>
        <w:spacing w:before="80" w:after="80"/>
        <w:jc w:val="both"/>
        <w:rPr>
          <w:b/>
          <w:bCs/>
        </w:rPr>
      </w:pPr>
    </w:p>
    <w:p w:rsidR="00AB3165" w:rsidRDefault="00293E36" w:rsidP="00536FFC">
      <w:pPr>
        <w:spacing w:before="80" w:after="80"/>
        <w:jc w:val="both"/>
        <w:rPr>
          <w:b/>
          <w:bCs/>
        </w:rPr>
      </w:pPr>
      <w:r w:rsidRPr="00AB3165">
        <w:rPr>
          <w:b/>
          <w:bCs/>
        </w:rPr>
        <w:t>The P&amp;C</w:t>
      </w:r>
      <w:r w:rsidR="00990F9B">
        <w:rPr>
          <w:b/>
          <w:bCs/>
        </w:rPr>
        <w:t xml:space="preserve"> Association</w:t>
      </w:r>
      <w:r w:rsidRPr="00AB3165">
        <w:rPr>
          <w:b/>
          <w:bCs/>
        </w:rPr>
        <w:t xml:space="preserve">              </w:t>
      </w:r>
    </w:p>
    <w:p w:rsidR="00293E36" w:rsidRPr="00AB3165" w:rsidRDefault="00990F9B" w:rsidP="00536FFC">
      <w:pPr>
        <w:spacing w:before="80" w:after="80"/>
        <w:jc w:val="both"/>
        <w:rPr>
          <w:b/>
          <w:bCs/>
        </w:rPr>
      </w:pPr>
      <w:r>
        <w:rPr>
          <w:u w:val="single"/>
        </w:rPr>
        <w:t>Pre-H</w:t>
      </w:r>
      <w:r w:rsidR="00293E36" w:rsidRPr="00AB3165">
        <w:rPr>
          <w:u w:val="single"/>
        </w:rPr>
        <w:t>andover</w:t>
      </w:r>
      <w:r>
        <w:rPr>
          <w:u w:val="single"/>
        </w:rPr>
        <w:t>:</w:t>
      </w:r>
    </w:p>
    <w:p w:rsidR="00536FFC" w:rsidRDefault="00AB3165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93E36" w:rsidRPr="00AB3165">
        <w:rPr>
          <w:rFonts w:asciiTheme="minorHAnsi" w:hAnsiTheme="minorHAnsi"/>
        </w:rPr>
        <w:t xml:space="preserve">iscuss the proposal to transfer the </w:t>
      </w:r>
      <w:r w:rsidR="002B4544">
        <w:rPr>
          <w:rFonts w:asciiTheme="minorHAnsi" w:hAnsiTheme="minorHAnsi"/>
        </w:rPr>
        <w:t>commercial activity</w:t>
      </w:r>
      <w:r w:rsidR="00293E36" w:rsidRPr="00AB3165">
        <w:rPr>
          <w:rFonts w:asciiTheme="minorHAnsi" w:hAnsiTheme="minorHAnsi"/>
        </w:rPr>
        <w:t xml:space="preserve"> at a P&amp;C meeting and minute any decisions/actions</w:t>
      </w:r>
      <w:r>
        <w:rPr>
          <w:rFonts w:asciiTheme="minorHAnsi" w:hAnsiTheme="minorHAnsi"/>
        </w:rPr>
        <w:t>.</w:t>
      </w:r>
    </w:p>
    <w:p w:rsidR="005E25C4" w:rsidRPr="005E25C4" w:rsidRDefault="005E25C4" w:rsidP="005E25C4">
      <w:pPr>
        <w:pStyle w:val="ListParagraph"/>
        <w:numPr>
          <w:ilvl w:val="0"/>
          <w:numId w:val="3"/>
        </w:numPr>
        <w:spacing w:before="80" w:after="80"/>
        <w:ind w:left="567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AB3165">
        <w:rPr>
          <w:rFonts w:asciiTheme="minorHAnsi" w:hAnsiTheme="minorHAnsi"/>
        </w:rPr>
        <w:t xml:space="preserve">f the </w:t>
      </w:r>
      <w:r>
        <w:rPr>
          <w:rFonts w:asciiTheme="minorHAnsi" w:hAnsiTheme="minorHAnsi"/>
        </w:rPr>
        <w:t>commercial activity</w:t>
      </w:r>
      <w:r w:rsidRPr="00AB3165">
        <w:rPr>
          <w:rFonts w:asciiTheme="minorHAnsi" w:hAnsiTheme="minorHAnsi"/>
        </w:rPr>
        <w:t xml:space="preserve"> is run by a subcommittee </w:t>
      </w:r>
      <w:r>
        <w:rPr>
          <w:rFonts w:asciiTheme="minorHAnsi" w:hAnsiTheme="minorHAnsi"/>
        </w:rPr>
        <w:t>d</w:t>
      </w:r>
      <w:r w:rsidRPr="00AB3165">
        <w:rPr>
          <w:rFonts w:asciiTheme="minorHAnsi" w:hAnsiTheme="minorHAnsi"/>
        </w:rPr>
        <w:t>ecide to dissolve the subcommittee at a P&amp;C meeting and minute any decisions/actions</w:t>
      </w:r>
      <w:r>
        <w:rPr>
          <w:rFonts w:asciiTheme="minorHAnsi" w:hAnsiTheme="minorHAnsi"/>
        </w:rPr>
        <w:t>.</w:t>
      </w:r>
    </w:p>
    <w:p w:rsidR="00536FFC" w:rsidRDefault="00AB3165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N</w:t>
      </w:r>
      <w:r w:rsidR="00293E36" w:rsidRPr="00536FFC">
        <w:rPr>
          <w:rFonts w:asciiTheme="minorHAnsi" w:hAnsiTheme="minorHAnsi"/>
        </w:rPr>
        <w:t xml:space="preserve">otify parents about the potential </w:t>
      </w:r>
      <w:r w:rsidR="009B4921" w:rsidRPr="00536FFC">
        <w:rPr>
          <w:rFonts w:asciiTheme="minorHAnsi" w:hAnsiTheme="minorHAnsi"/>
        </w:rPr>
        <w:t>change;</w:t>
      </w:r>
      <w:r w:rsidR="00293E36" w:rsidRPr="00536FFC">
        <w:rPr>
          <w:rFonts w:asciiTheme="minorHAnsi" w:hAnsiTheme="minorHAnsi"/>
        </w:rPr>
        <w:t xml:space="preserve"> present them an opportunity to provide their opinion</w:t>
      </w:r>
      <w:r w:rsidR="009B4921" w:rsidRPr="00536FFC">
        <w:rPr>
          <w:rFonts w:asciiTheme="minorHAnsi" w:hAnsiTheme="minorHAnsi"/>
        </w:rPr>
        <w:t>.</w:t>
      </w:r>
    </w:p>
    <w:p w:rsidR="00536FFC" w:rsidRDefault="009B4921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Provide input to the P</w:t>
      </w:r>
      <w:r w:rsidR="00293E36" w:rsidRPr="00536FFC">
        <w:rPr>
          <w:rFonts w:asciiTheme="minorHAnsi" w:hAnsiTheme="minorHAnsi"/>
        </w:rPr>
        <w:t xml:space="preserve">rincipal about various operation options relating to the </w:t>
      </w:r>
      <w:r w:rsidR="005E25C4">
        <w:rPr>
          <w:rFonts w:asciiTheme="minorHAnsi" w:hAnsiTheme="minorHAnsi"/>
        </w:rPr>
        <w:t>commercial activity</w:t>
      </w:r>
      <w:r w:rsidRPr="00536FFC">
        <w:rPr>
          <w:rFonts w:asciiTheme="minorHAnsi" w:hAnsiTheme="minorHAnsi"/>
        </w:rPr>
        <w:t>.</w:t>
      </w:r>
      <w:r w:rsidR="00293E36" w:rsidRPr="00536FFC">
        <w:rPr>
          <w:rFonts w:asciiTheme="minorHAnsi" w:hAnsiTheme="minorHAnsi"/>
        </w:rPr>
        <w:t xml:space="preserve"> </w:t>
      </w:r>
    </w:p>
    <w:p w:rsidR="00536FFC" w:rsidRDefault="009B4921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D</w:t>
      </w:r>
      <w:r w:rsidR="00293E36" w:rsidRPr="00536FFC">
        <w:rPr>
          <w:rFonts w:asciiTheme="minorHAnsi" w:hAnsiTheme="minorHAnsi"/>
        </w:rPr>
        <w:t>e</w:t>
      </w:r>
      <w:r w:rsidR="00820865">
        <w:rPr>
          <w:rFonts w:asciiTheme="minorHAnsi" w:hAnsiTheme="minorHAnsi"/>
        </w:rPr>
        <w:t>cide, in consultation with the P</w:t>
      </w:r>
      <w:r w:rsidR="00293E36" w:rsidRPr="00536FFC">
        <w:rPr>
          <w:rFonts w:asciiTheme="minorHAnsi" w:hAnsiTheme="minorHAnsi"/>
        </w:rPr>
        <w:t xml:space="preserve">rincipal, how the </w:t>
      </w:r>
      <w:r w:rsidRPr="00536FFC">
        <w:rPr>
          <w:rFonts w:asciiTheme="minorHAnsi" w:hAnsiTheme="minorHAnsi"/>
        </w:rPr>
        <w:t>stock is</w:t>
      </w:r>
      <w:r w:rsidR="00293E36" w:rsidRPr="00536FFC">
        <w:rPr>
          <w:rFonts w:asciiTheme="minorHAnsi" w:hAnsiTheme="minorHAnsi"/>
        </w:rPr>
        <w:t xml:space="preserve"> to be disposed (by selling or donating to the school) and the value of the stock (market value, cost or otherwise)</w:t>
      </w:r>
      <w:r w:rsidRPr="00536FFC">
        <w:rPr>
          <w:rFonts w:asciiTheme="minorHAnsi" w:hAnsiTheme="minorHAnsi"/>
        </w:rPr>
        <w:t>.</w:t>
      </w:r>
    </w:p>
    <w:p w:rsidR="00536FFC" w:rsidRDefault="009B4921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R</w:t>
      </w:r>
      <w:r w:rsidR="00293E36" w:rsidRPr="00536FFC">
        <w:rPr>
          <w:rFonts w:asciiTheme="minorHAnsi" w:hAnsiTheme="minorHAnsi"/>
        </w:rPr>
        <w:t xml:space="preserve">eview all financial records and accounts of the </w:t>
      </w:r>
      <w:r w:rsidR="005E25C4">
        <w:rPr>
          <w:rFonts w:asciiTheme="minorHAnsi" w:hAnsiTheme="minorHAnsi"/>
        </w:rPr>
        <w:t>commercial activity</w:t>
      </w:r>
      <w:r w:rsidR="005E25C4" w:rsidRPr="00536FFC">
        <w:rPr>
          <w:rFonts w:asciiTheme="minorHAnsi" w:hAnsiTheme="minorHAnsi"/>
        </w:rPr>
        <w:t xml:space="preserve"> </w:t>
      </w:r>
      <w:r w:rsidR="00293E36" w:rsidRPr="00536FFC">
        <w:rPr>
          <w:rFonts w:asciiTheme="minorHAnsi" w:hAnsiTheme="minorHAnsi"/>
        </w:rPr>
        <w:t>to ensure that all</w:t>
      </w:r>
      <w:r w:rsidR="009F4564">
        <w:rPr>
          <w:rFonts w:asciiTheme="minorHAnsi" w:hAnsiTheme="minorHAnsi"/>
        </w:rPr>
        <w:t xml:space="preserve"> debts are cleared and there is</w:t>
      </w:r>
      <w:r w:rsidR="00293E36" w:rsidRPr="00536FFC">
        <w:rPr>
          <w:rFonts w:asciiTheme="minorHAnsi" w:hAnsiTheme="minorHAnsi"/>
        </w:rPr>
        <w:t xml:space="preserve"> no outstanding money owed to the P&amp;C</w:t>
      </w:r>
      <w:r w:rsidRPr="00536FFC">
        <w:rPr>
          <w:rFonts w:asciiTheme="minorHAnsi" w:hAnsiTheme="minorHAnsi"/>
        </w:rPr>
        <w:t>.</w:t>
      </w:r>
    </w:p>
    <w:p w:rsidR="00536FFC" w:rsidRDefault="00F24CEF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D</w:t>
      </w:r>
      <w:r w:rsidR="00293E36" w:rsidRPr="00536FFC">
        <w:rPr>
          <w:rFonts w:asciiTheme="minorHAnsi" w:hAnsiTheme="minorHAnsi"/>
        </w:rPr>
        <w:t xml:space="preserve">etermine, </w:t>
      </w:r>
      <w:r w:rsidR="00820865">
        <w:rPr>
          <w:rFonts w:asciiTheme="minorHAnsi" w:hAnsiTheme="minorHAnsi"/>
        </w:rPr>
        <w:t>in conjunction with the school P</w:t>
      </w:r>
      <w:r w:rsidR="00293E36" w:rsidRPr="00536FFC">
        <w:rPr>
          <w:rFonts w:asciiTheme="minorHAnsi" w:hAnsiTheme="minorHAnsi"/>
        </w:rPr>
        <w:t>rincipal, a handover date</w:t>
      </w:r>
      <w:r w:rsidR="00536FFC" w:rsidRPr="00536FFC">
        <w:rPr>
          <w:rFonts w:asciiTheme="minorHAnsi" w:hAnsiTheme="minorHAnsi"/>
        </w:rPr>
        <w:t>.</w:t>
      </w:r>
    </w:p>
    <w:p w:rsidR="00293E36" w:rsidRDefault="00536FFC" w:rsidP="00536FFC">
      <w:pPr>
        <w:pStyle w:val="ListParagraph"/>
        <w:numPr>
          <w:ilvl w:val="0"/>
          <w:numId w:val="3"/>
        </w:numPr>
        <w:spacing w:before="80" w:after="80"/>
        <w:ind w:left="568" w:hanging="284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P</w:t>
      </w:r>
      <w:r w:rsidR="00293E36" w:rsidRPr="00536FFC">
        <w:rPr>
          <w:rFonts w:asciiTheme="minorHAnsi" w:hAnsiTheme="minorHAnsi"/>
        </w:rPr>
        <w:t>rovide assistance in conducting a final stock take immediately before the handover date</w:t>
      </w:r>
      <w:r w:rsidRPr="00536FFC">
        <w:rPr>
          <w:rFonts w:asciiTheme="minorHAnsi" w:hAnsiTheme="minorHAnsi"/>
        </w:rPr>
        <w:t>.</w:t>
      </w:r>
    </w:p>
    <w:p w:rsidR="005E25C4" w:rsidRPr="00AB3165" w:rsidRDefault="005E25C4" w:rsidP="005E25C4">
      <w:pPr>
        <w:pStyle w:val="ListParagraph"/>
        <w:numPr>
          <w:ilvl w:val="0"/>
          <w:numId w:val="3"/>
        </w:numPr>
        <w:spacing w:before="80" w:after="80"/>
        <w:ind w:left="567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AB3165">
        <w:rPr>
          <w:rFonts w:asciiTheme="minorHAnsi" w:hAnsiTheme="minorHAnsi"/>
        </w:rPr>
        <w:t xml:space="preserve">f the </w:t>
      </w:r>
      <w:r>
        <w:rPr>
          <w:rFonts w:asciiTheme="minorHAnsi" w:hAnsiTheme="minorHAnsi"/>
        </w:rPr>
        <w:t>commercial activity</w:t>
      </w:r>
      <w:r w:rsidRPr="00AB3165">
        <w:rPr>
          <w:rFonts w:asciiTheme="minorHAnsi" w:hAnsiTheme="minorHAnsi"/>
        </w:rPr>
        <w:t xml:space="preserve"> is run by a subcommittee and it operates a bank account in its own name, transfer all funds from the subcommittee’s bank account to the P&amp;C main bank account</w:t>
      </w:r>
      <w:r>
        <w:rPr>
          <w:rFonts w:asciiTheme="minorHAnsi" w:hAnsiTheme="minorHAnsi"/>
        </w:rPr>
        <w:t>.</w:t>
      </w:r>
    </w:p>
    <w:p w:rsidR="00990F9B" w:rsidRDefault="00990F9B" w:rsidP="00536FFC">
      <w:pPr>
        <w:spacing w:before="80" w:after="80"/>
        <w:jc w:val="both"/>
      </w:pPr>
      <w:r>
        <w:rPr>
          <w:u w:val="single"/>
        </w:rPr>
        <w:t>During H</w:t>
      </w:r>
      <w:r w:rsidR="00536FFC">
        <w:rPr>
          <w:u w:val="single"/>
        </w:rPr>
        <w:t>andover</w:t>
      </w:r>
      <w:r>
        <w:rPr>
          <w:u w:val="single"/>
        </w:rPr>
        <w:t>:</w:t>
      </w:r>
      <w:r w:rsidR="00536FFC" w:rsidRPr="00536FFC">
        <w:t xml:space="preserve"> </w:t>
      </w:r>
    </w:p>
    <w:p w:rsidR="00536FFC" w:rsidRDefault="00536FFC" w:rsidP="00536FFC">
      <w:pPr>
        <w:pStyle w:val="ListParagraph"/>
        <w:numPr>
          <w:ilvl w:val="0"/>
          <w:numId w:val="6"/>
        </w:numPr>
        <w:spacing w:before="80" w:after="80"/>
        <w:ind w:left="567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293E36" w:rsidRPr="00AB3165">
        <w:rPr>
          <w:rFonts w:asciiTheme="minorHAnsi" w:hAnsiTheme="minorHAnsi"/>
        </w:rPr>
        <w:t>andover stock and associated records/documents to the school as soon as practicable</w:t>
      </w:r>
      <w:r>
        <w:rPr>
          <w:rFonts w:asciiTheme="minorHAnsi" w:hAnsiTheme="minorHAnsi"/>
        </w:rPr>
        <w:t>.</w:t>
      </w:r>
    </w:p>
    <w:p w:rsidR="00293E36" w:rsidRPr="00536FFC" w:rsidRDefault="00536FFC" w:rsidP="00536FFC">
      <w:pPr>
        <w:pStyle w:val="ListParagraph"/>
        <w:numPr>
          <w:ilvl w:val="0"/>
          <w:numId w:val="6"/>
        </w:numPr>
        <w:spacing w:before="80" w:after="80"/>
        <w:ind w:left="567" w:hanging="283"/>
        <w:contextualSpacing w:val="0"/>
        <w:jc w:val="both"/>
        <w:rPr>
          <w:rFonts w:asciiTheme="minorHAnsi" w:hAnsiTheme="minorHAnsi"/>
        </w:rPr>
      </w:pPr>
      <w:r w:rsidRPr="00536FFC">
        <w:rPr>
          <w:rFonts w:asciiTheme="minorHAnsi" w:hAnsiTheme="minorHAnsi"/>
        </w:rPr>
        <w:t>I</w:t>
      </w:r>
      <w:r w:rsidR="00293E36" w:rsidRPr="00536FFC">
        <w:rPr>
          <w:rFonts w:asciiTheme="minorHAnsi" w:hAnsiTheme="minorHAnsi"/>
        </w:rPr>
        <w:t>f the sell option is taken, invoice the school for the agreed value of the stock (market value, cost or otherwise)</w:t>
      </w:r>
      <w:r w:rsidRPr="00536FFC">
        <w:rPr>
          <w:rFonts w:asciiTheme="minorHAnsi" w:hAnsiTheme="minorHAnsi"/>
        </w:rPr>
        <w:t>.</w:t>
      </w:r>
      <w:r w:rsidR="00293E36" w:rsidRPr="00536FFC">
        <w:rPr>
          <w:rFonts w:asciiTheme="minorHAnsi" w:hAnsiTheme="minorHAnsi"/>
        </w:rPr>
        <w:t xml:space="preserve"> </w:t>
      </w:r>
    </w:p>
    <w:p w:rsidR="00293E36" w:rsidRPr="00536FFC" w:rsidRDefault="00990F9B" w:rsidP="00536FFC">
      <w:pPr>
        <w:spacing w:before="80" w:after="80"/>
        <w:jc w:val="both"/>
        <w:rPr>
          <w:u w:val="single"/>
        </w:rPr>
      </w:pPr>
      <w:r w:rsidRPr="00536FFC">
        <w:rPr>
          <w:u w:val="single"/>
        </w:rPr>
        <w:t>P</w:t>
      </w:r>
      <w:r>
        <w:rPr>
          <w:u w:val="single"/>
        </w:rPr>
        <w:t>ost-H</w:t>
      </w:r>
      <w:r w:rsidRPr="00536FFC">
        <w:rPr>
          <w:u w:val="single"/>
        </w:rPr>
        <w:t>andover</w:t>
      </w:r>
      <w:r>
        <w:rPr>
          <w:u w:val="single"/>
        </w:rPr>
        <w:t>:</w:t>
      </w:r>
    </w:p>
    <w:p w:rsidR="00293E36" w:rsidRPr="00AB3165" w:rsidRDefault="00536FFC" w:rsidP="00536FFC">
      <w:pPr>
        <w:pStyle w:val="ListParagraph"/>
        <w:numPr>
          <w:ilvl w:val="0"/>
          <w:numId w:val="7"/>
        </w:numPr>
        <w:spacing w:before="80" w:after="80"/>
        <w:ind w:left="567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820865">
        <w:rPr>
          <w:rFonts w:asciiTheme="minorHAnsi" w:hAnsiTheme="minorHAnsi"/>
        </w:rPr>
        <w:t>he T</w:t>
      </w:r>
      <w:r w:rsidR="00293E36" w:rsidRPr="00AB3165">
        <w:rPr>
          <w:rFonts w:asciiTheme="minorHAnsi" w:hAnsiTheme="minorHAnsi"/>
        </w:rPr>
        <w:t xml:space="preserve">reasurer of the P&amp;C, or if the </w:t>
      </w:r>
      <w:r w:rsidR="005E25C4">
        <w:rPr>
          <w:rFonts w:asciiTheme="minorHAnsi" w:hAnsiTheme="minorHAnsi"/>
        </w:rPr>
        <w:t>commercial activity</w:t>
      </w:r>
      <w:r w:rsidR="005E25C4" w:rsidRPr="00AB3165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>is o</w:t>
      </w:r>
      <w:r w:rsidR="00820865">
        <w:rPr>
          <w:rFonts w:asciiTheme="minorHAnsi" w:hAnsiTheme="minorHAnsi"/>
        </w:rPr>
        <w:t>perated by a subcommittee, the T</w:t>
      </w:r>
      <w:r w:rsidR="00293E36" w:rsidRPr="00AB3165">
        <w:rPr>
          <w:rFonts w:asciiTheme="minorHAnsi" w:hAnsiTheme="minorHAnsi"/>
        </w:rPr>
        <w:t>reasurer of the subcommittee shall prepare and present a written final financial statements at the P&amp;C’s general meeting</w:t>
      </w:r>
      <w:r>
        <w:rPr>
          <w:rFonts w:asciiTheme="minorHAnsi" w:hAnsiTheme="minorHAnsi"/>
        </w:rPr>
        <w:t>.</w:t>
      </w:r>
    </w:p>
    <w:p w:rsidR="00293E36" w:rsidRPr="00AB3165" w:rsidRDefault="00536FFC" w:rsidP="00536FFC">
      <w:pPr>
        <w:pStyle w:val="ListParagraph"/>
        <w:numPr>
          <w:ilvl w:val="0"/>
          <w:numId w:val="7"/>
        </w:numPr>
        <w:spacing w:before="80" w:after="80"/>
        <w:ind w:left="567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93E36" w:rsidRPr="00AB3165">
        <w:rPr>
          <w:rFonts w:asciiTheme="minorHAnsi" w:hAnsiTheme="minorHAnsi"/>
        </w:rPr>
        <w:t>ons</w:t>
      </w:r>
      <w:r w:rsidR="00A9240E">
        <w:rPr>
          <w:rFonts w:asciiTheme="minorHAnsi" w:hAnsiTheme="minorHAnsi"/>
        </w:rPr>
        <w:t>ider, in consultation with the P</w:t>
      </w:r>
      <w:r w:rsidR="00293E36" w:rsidRPr="00AB3165">
        <w:rPr>
          <w:rFonts w:asciiTheme="minorHAnsi" w:hAnsiTheme="minorHAnsi"/>
        </w:rPr>
        <w:t xml:space="preserve">rincipal, how to support the </w:t>
      </w:r>
      <w:r w:rsidR="005E25C4">
        <w:rPr>
          <w:rFonts w:asciiTheme="minorHAnsi" w:hAnsiTheme="minorHAnsi"/>
        </w:rPr>
        <w:t>commercial activity</w:t>
      </w:r>
      <w:r w:rsidR="005E25C4" w:rsidRPr="00AB3165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>operation, including organising volunteers</w:t>
      </w:r>
      <w:r>
        <w:rPr>
          <w:rFonts w:asciiTheme="minorHAnsi" w:hAnsiTheme="minorHAnsi"/>
        </w:rPr>
        <w:t>.</w:t>
      </w:r>
    </w:p>
    <w:p w:rsidR="00293E36" w:rsidRPr="00AB3165" w:rsidRDefault="00293E36" w:rsidP="00536FFC">
      <w:pPr>
        <w:spacing w:before="80" w:after="80"/>
      </w:pPr>
    </w:p>
    <w:p w:rsidR="005E25C4" w:rsidRDefault="005E25C4" w:rsidP="00536FFC">
      <w:pPr>
        <w:spacing w:before="80" w:after="80"/>
        <w:rPr>
          <w:b/>
          <w:bCs/>
        </w:rPr>
      </w:pPr>
    </w:p>
    <w:p w:rsidR="005E25C4" w:rsidRDefault="005E25C4" w:rsidP="00536FFC">
      <w:pPr>
        <w:spacing w:before="80" w:after="80"/>
        <w:rPr>
          <w:b/>
          <w:bCs/>
        </w:rPr>
      </w:pPr>
    </w:p>
    <w:p w:rsidR="00293E36" w:rsidRPr="00AB3165" w:rsidRDefault="001E059B" w:rsidP="00536FFC">
      <w:pPr>
        <w:spacing w:before="80" w:after="80"/>
        <w:rPr>
          <w:b/>
          <w:bCs/>
        </w:rPr>
      </w:pPr>
      <w:r>
        <w:rPr>
          <w:b/>
          <w:bCs/>
        </w:rPr>
        <w:lastRenderedPageBreak/>
        <w:t>The P</w:t>
      </w:r>
      <w:r w:rsidR="00293E36" w:rsidRPr="00AB3165">
        <w:rPr>
          <w:b/>
          <w:bCs/>
        </w:rPr>
        <w:t>rincipal</w:t>
      </w:r>
    </w:p>
    <w:p w:rsidR="00990F9B" w:rsidRPr="00AB3165" w:rsidRDefault="00990F9B" w:rsidP="00990F9B">
      <w:pPr>
        <w:spacing w:before="80" w:after="80"/>
        <w:jc w:val="both"/>
        <w:rPr>
          <w:b/>
          <w:bCs/>
        </w:rPr>
      </w:pPr>
      <w:r>
        <w:rPr>
          <w:u w:val="single"/>
        </w:rPr>
        <w:t>Pre-H</w:t>
      </w:r>
      <w:r w:rsidRPr="00AB3165">
        <w:rPr>
          <w:u w:val="single"/>
        </w:rPr>
        <w:t>andover</w:t>
      </w:r>
      <w:r>
        <w:rPr>
          <w:u w:val="single"/>
        </w:rPr>
        <w:t>:</w:t>
      </w:r>
    </w:p>
    <w:p w:rsidR="00293E36" w:rsidRDefault="00451B58" w:rsidP="001E059B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93E36" w:rsidRPr="00AB3165">
        <w:rPr>
          <w:rFonts w:asciiTheme="minorHAnsi" w:hAnsiTheme="minorHAnsi"/>
        </w:rPr>
        <w:t xml:space="preserve">omplete a risk assessment of the </w:t>
      </w:r>
      <w:r w:rsidR="005E25C4">
        <w:rPr>
          <w:rFonts w:asciiTheme="minorHAnsi" w:hAnsiTheme="minorHAnsi"/>
        </w:rPr>
        <w:t>commercial activity</w:t>
      </w:r>
      <w:r w:rsidR="005E25C4" w:rsidRPr="00AB3165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>by reviewing its financial records and trading statements</w:t>
      </w:r>
      <w:r>
        <w:rPr>
          <w:rFonts w:asciiTheme="minorHAnsi" w:hAnsiTheme="minorHAnsi"/>
        </w:rPr>
        <w:t>.</w:t>
      </w:r>
    </w:p>
    <w:p w:rsidR="005E25C4" w:rsidRPr="00AB3165" w:rsidRDefault="005E25C4" w:rsidP="005E25C4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AB3165">
        <w:rPr>
          <w:rFonts w:asciiTheme="minorHAnsi" w:hAnsiTheme="minorHAnsi"/>
        </w:rPr>
        <w:t xml:space="preserve">eview the P&amp;C’s financial records to ensure there are no outstanding liabilities for the </w:t>
      </w:r>
      <w:r w:rsidR="009F4564">
        <w:rPr>
          <w:rFonts w:asciiTheme="minorHAnsi" w:hAnsiTheme="minorHAnsi"/>
        </w:rPr>
        <w:t>commercial activity</w:t>
      </w:r>
      <w:r>
        <w:rPr>
          <w:rFonts w:asciiTheme="minorHAnsi" w:hAnsiTheme="minorHAnsi"/>
        </w:rPr>
        <w:t>.</w:t>
      </w:r>
    </w:p>
    <w:p w:rsidR="00293E36" w:rsidRDefault="005E25C4" w:rsidP="001E059B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AB3165">
        <w:rPr>
          <w:rFonts w:asciiTheme="minorHAnsi" w:hAnsiTheme="minorHAnsi"/>
        </w:rPr>
        <w:t xml:space="preserve">valuate </w:t>
      </w:r>
      <w:r w:rsidR="00293E36" w:rsidRPr="00AB3165">
        <w:rPr>
          <w:rFonts w:asciiTheme="minorHAnsi" w:hAnsiTheme="minorHAnsi"/>
        </w:rPr>
        <w:t xml:space="preserve">the different options </w:t>
      </w:r>
      <w:r w:rsidRPr="00AB3165">
        <w:rPr>
          <w:rFonts w:asciiTheme="minorHAnsi" w:hAnsiTheme="minorHAnsi"/>
        </w:rPr>
        <w:t xml:space="preserve">to operate the </w:t>
      </w:r>
      <w:r>
        <w:rPr>
          <w:rFonts w:asciiTheme="minorHAnsi" w:hAnsiTheme="minorHAnsi"/>
        </w:rPr>
        <w:t>commercial activity</w:t>
      </w:r>
      <w:r w:rsidRPr="00AB3165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c</w:t>
      </w:r>
      <w:r w:rsidRPr="00AB3165">
        <w:rPr>
          <w:rFonts w:asciiTheme="minorHAnsi" w:hAnsiTheme="minorHAnsi"/>
        </w:rPr>
        <w:t xml:space="preserve">onsult with the school community </w:t>
      </w:r>
      <w:r>
        <w:rPr>
          <w:rFonts w:asciiTheme="minorHAnsi" w:hAnsiTheme="minorHAnsi"/>
        </w:rPr>
        <w:t>to</w:t>
      </w:r>
      <w:r w:rsidRPr="00AB3165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>ensure the</w:t>
      </w:r>
      <w:r>
        <w:rPr>
          <w:rFonts w:asciiTheme="minorHAnsi" w:hAnsiTheme="minorHAnsi"/>
        </w:rPr>
        <w:t>ir</w:t>
      </w:r>
      <w:r w:rsidR="00293E36" w:rsidRPr="00AB3165">
        <w:rPr>
          <w:rFonts w:asciiTheme="minorHAnsi" w:hAnsiTheme="minorHAnsi"/>
        </w:rPr>
        <w:t xml:space="preserve"> views are considered</w:t>
      </w:r>
      <w:r w:rsidR="00451B58">
        <w:rPr>
          <w:rFonts w:asciiTheme="minorHAnsi" w:hAnsiTheme="minorHAnsi"/>
        </w:rPr>
        <w:t>.</w:t>
      </w:r>
    </w:p>
    <w:p w:rsidR="005E25C4" w:rsidRPr="00AB3165" w:rsidRDefault="005E25C4" w:rsidP="005E25C4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B3165">
        <w:rPr>
          <w:rFonts w:asciiTheme="minorHAnsi" w:hAnsiTheme="minorHAnsi"/>
        </w:rPr>
        <w:t>iscuss and obtain support from P&amp;C regarding the preferred method of operation</w:t>
      </w:r>
      <w:r>
        <w:rPr>
          <w:rFonts w:asciiTheme="minorHAnsi" w:hAnsiTheme="minorHAnsi"/>
        </w:rPr>
        <w:t>.</w:t>
      </w:r>
    </w:p>
    <w:p w:rsidR="005E25C4" w:rsidRPr="00AB3165" w:rsidRDefault="005E25C4" w:rsidP="005E25C4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B3165">
        <w:rPr>
          <w:rFonts w:asciiTheme="minorHAnsi" w:hAnsiTheme="minorHAnsi"/>
        </w:rPr>
        <w:t>otify in the school newsletter and at the P&amp;C meeting to keep the school community informed of the decision</w:t>
      </w:r>
      <w:r>
        <w:rPr>
          <w:rFonts w:asciiTheme="minorHAnsi" w:hAnsiTheme="minorHAnsi"/>
        </w:rPr>
        <w:t>.</w:t>
      </w:r>
    </w:p>
    <w:p w:rsidR="00293E36" w:rsidRDefault="00451B58" w:rsidP="001E059B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93E36" w:rsidRPr="00AB3165">
        <w:rPr>
          <w:rFonts w:asciiTheme="minorHAnsi" w:hAnsiTheme="minorHAnsi"/>
        </w:rPr>
        <w:t xml:space="preserve">iscuss with the P&amp;C and </w:t>
      </w:r>
      <w:r w:rsidR="009F4564">
        <w:rPr>
          <w:rFonts w:asciiTheme="minorHAnsi" w:hAnsiTheme="minorHAnsi"/>
        </w:rPr>
        <w:t>agree on how the existing stock</w:t>
      </w:r>
      <w:r w:rsidR="00293E36" w:rsidRPr="00AB3165">
        <w:rPr>
          <w:rFonts w:asciiTheme="minorHAnsi" w:hAnsiTheme="minorHAnsi"/>
        </w:rPr>
        <w:t xml:space="preserve"> will be acquired by the school (by purchasing or donation) and the value of the stock (market value, cost or otherwise)</w:t>
      </w:r>
      <w:r>
        <w:rPr>
          <w:rFonts w:asciiTheme="minorHAnsi" w:hAnsiTheme="minorHAnsi"/>
        </w:rPr>
        <w:t>.</w:t>
      </w:r>
    </w:p>
    <w:p w:rsidR="005E25C4" w:rsidRPr="00AB3165" w:rsidRDefault="005E25C4" w:rsidP="005E25C4">
      <w:pPr>
        <w:pStyle w:val="ListParagraph"/>
        <w:numPr>
          <w:ilvl w:val="0"/>
          <w:numId w:val="11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B3165">
        <w:rPr>
          <w:rFonts w:asciiTheme="minorHAnsi" w:hAnsiTheme="minorHAnsi"/>
        </w:rPr>
        <w:t xml:space="preserve">etermine the handover date </w:t>
      </w:r>
      <w:r>
        <w:rPr>
          <w:rFonts w:asciiTheme="minorHAnsi" w:hAnsiTheme="minorHAnsi"/>
        </w:rPr>
        <w:t>–</w:t>
      </w:r>
      <w:r w:rsidRPr="00AB3165">
        <w:rPr>
          <w:rFonts w:asciiTheme="minorHAnsi" w:hAnsiTheme="minorHAnsi"/>
        </w:rPr>
        <w:t xml:space="preserve"> ensure no inconvenience to the parents/students regarding the timing of handover</w:t>
      </w:r>
      <w:r>
        <w:rPr>
          <w:rFonts w:asciiTheme="minorHAnsi" w:hAnsiTheme="minorHAnsi"/>
        </w:rPr>
        <w:t>.</w:t>
      </w:r>
    </w:p>
    <w:p w:rsidR="00293E36" w:rsidRPr="00AB3165" w:rsidRDefault="00451B58" w:rsidP="001E059B">
      <w:pPr>
        <w:pStyle w:val="ListParagraph"/>
        <w:numPr>
          <w:ilvl w:val="0"/>
          <w:numId w:val="12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93E36" w:rsidRPr="00AB3165">
        <w:rPr>
          <w:rFonts w:asciiTheme="minorHAnsi" w:hAnsiTheme="minorHAnsi"/>
        </w:rPr>
        <w:t>evelop a business operation plan specifying how the business operat</w:t>
      </w:r>
      <w:r w:rsidR="009F4564">
        <w:rPr>
          <w:rFonts w:asciiTheme="minorHAnsi" w:hAnsiTheme="minorHAnsi"/>
        </w:rPr>
        <w:t>ion will operate and be managed.</w:t>
      </w:r>
      <w:r w:rsidR="00293E36" w:rsidRPr="00AB3165">
        <w:rPr>
          <w:rFonts w:asciiTheme="minorHAnsi" w:hAnsiTheme="minorHAnsi"/>
        </w:rPr>
        <w:t xml:space="preserve"> </w:t>
      </w:r>
      <w:r w:rsidR="009F4564">
        <w:rPr>
          <w:rFonts w:asciiTheme="minorHAnsi" w:hAnsiTheme="minorHAnsi"/>
        </w:rPr>
        <w:t>T</w:t>
      </w:r>
      <w:r w:rsidR="00293E36" w:rsidRPr="00AB3165">
        <w:rPr>
          <w:rFonts w:asciiTheme="minorHAnsi" w:hAnsiTheme="minorHAnsi"/>
        </w:rPr>
        <w:t>he business plan should cover the following:</w:t>
      </w:r>
    </w:p>
    <w:p w:rsidR="00293E36" w:rsidRPr="00AB3165" w:rsidRDefault="00695520" w:rsidP="00695520">
      <w:pPr>
        <w:pStyle w:val="ListParagraph"/>
        <w:numPr>
          <w:ilvl w:val="1"/>
          <w:numId w:val="17"/>
        </w:numPr>
        <w:spacing w:before="80" w:after="8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293E36" w:rsidRPr="00AB3165">
        <w:rPr>
          <w:rFonts w:asciiTheme="minorHAnsi" w:hAnsiTheme="minorHAnsi"/>
        </w:rPr>
        <w:t>udgeting and forecasting</w:t>
      </w:r>
    </w:p>
    <w:p w:rsidR="00293E36" w:rsidRPr="00AB3165" w:rsidRDefault="00695520" w:rsidP="00695520">
      <w:pPr>
        <w:pStyle w:val="ListParagraph"/>
        <w:numPr>
          <w:ilvl w:val="1"/>
          <w:numId w:val="17"/>
        </w:numPr>
        <w:spacing w:before="80" w:after="8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293E36" w:rsidRPr="00AB3165">
        <w:rPr>
          <w:rFonts w:asciiTheme="minorHAnsi" w:hAnsiTheme="minorHAnsi"/>
        </w:rPr>
        <w:t>onitoring and reporting</w:t>
      </w:r>
    </w:p>
    <w:p w:rsidR="00293E36" w:rsidRPr="00AB3165" w:rsidRDefault="00695520" w:rsidP="00695520">
      <w:pPr>
        <w:pStyle w:val="ListParagraph"/>
        <w:numPr>
          <w:ilvl w:val="1"/>
          <w:numId w:val="17"/>
        </w:numPr>
        <w:spacing w:before="80" w:after="8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293E36" w:rsidRPr="00AB3165">
        <w:rPr>
          <w:rFonts w:asciiTheme="minorHAnsi" w:hAnsiTheme="minorHAnsi"/>
        </w:rPr>
        <w:t>ccount keeping</w:t>
      </w:r>
    </w:p>
    <w:p w:rsidR="00293E36" w:rsidRPr="00AB3165" w:rsidRDefault="00695520" w:rsidP="00695520">
      <w:pPr>
        <w:pStyle w:val="ListParagraph"/>
        <w:numPr>
          <w:ilvl w:val="1"/>
          <w:numId w:val="17"/>
        </w:numPr>
        <w:spacing w:before="80" w:after="8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93E36" w:rsidRPr="00AB3165">
        <w:rPr>
          <w:rFonts w:asciiTheme="minorHAnsi" w:hAnsiTheme="minorHAnsi"/>
        </w:rPr>
        <w:t>tock management</w:t>
      </w:r>
    </w:p>
    <w:p w:rsidR="00293E36" w:rsidRPr="00AB3165" w:rsidRDefault="00695520" w:rsidP="00695520">
      <w:pPr>
        <w:pStyle w:val="ListParagraph"/>
        <w:numPr>
          <w:ilvl w:val="1"/>
          <w:numId w:val="17"/>
        </w:numPr>
        <w:spacing w:before="80" w:after="8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93E36" w:rsidRPr="00AB3165">
        <w:rPr>
          <w:rFonts w:asciiTheme="minorHAnsi" w:hAnsiTheme="minorHAnsi"/>
        </w:rPr>
        <w:t>taffing (school staff/volunteers)</w:t>
      </w:r>
    </w:p>
    <w:p w:rsidR="00293E36" w:rsidRPr="00AB3165" w:rsidRDefault="00695520" w:rsidP="001E059B">
      <w:pPr>
        <w:pStyle w:val="ListParagraph"/>
        <w:numPr>
          <w:ilvl w:val="0"/>
          <w:numId w:val="12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93E36" w:rsidRPr="00AB3165">
        <w:rPr>
          <w:rFonts w:asciiTheme="minorHAnsi" w:hAnsiTheme="minorHAnsi"/>
        </w:rPr>
        <w:t xml:space="preserve">et up prices and mark-up rates and consult the </w:t>
      </w:r>
      <w:r w:rsidR="009F4564">
        <w:rPr>
          <w:rFonts w:asciiTheme="minorHAnsi" w:hAnsiTheme="minorHAnsi"/>
        </w:rPr>
        <w:t>P&amp;C on the prices/rates decided on</w:t>
      </w:r>
      <w:r w:rsidR="00293E36" w:rsidRPr="00AB3165">
        <w:rPr>
          <w:rFonts w:asciiTheme="minorHAnsi" w:hAnsiTheme="minorHAnsi"/>
        </w:rPr>
        <w:t xml:space="preserve"> (the prices must result</w:t>
      </w:r>
      <w:r w:rsidR="009F4564">
        <w:rPr>
          <w:rFonts w:asciiTheme="minorHAnsi" w:hAnsiTheme="minorHAnsi"/>
        </w:rPr>
        <w:t xml:space="preserve"> in</w:t>
      </w:r>
      <w:r w:rsidR="00293E36" w:rsidRPr="00AB3165">
        <w:rPr>
          <w:rFonts w:asciiTheme="minorHAnsi" w:hAnsiTheme="minorHAnsi"/>
        </w:rPr>
        <w:t xml:space="preserve"> sufficient income to cover the costs of operation – wages, costs of goods sold, insurance and other overhead/on-costs)</w:t>
      </w:r>
      <w:r>
        <w:rPr>
          <w:rFonts w:asciiTheme="minorHAnsi" w:hAnsiTheme="minorHAnsi"/>
        </w:rPr>
        <w:t>.</w:t>
      </w:r>
    </w:p>
    <w:p w:rsidR="00293E36" w:rsidRPr="00AB3165" w:rsidRDefault="00695520" w:rsidP="001E059B">
      <w:pPr>
        <w:pStyle w:val="ListParagraph"/>
        <w:numPr>
          <w:ilvl w:val="0"/>
          <w:numId w:val="12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93E36" w:rsidRPr="00AB3165">
        <w:rPr>
          <w:rFonts w:asciiTheme="minorHAnsi" w:hAnsiTheme="minorHAnsi"/>
        </w:rPr>
        <w:t>et up the relevant ledger accounts or cost centre to capture transactional information</w:t>
      </w:r>
      <w:r>
        <w:rPr>
          <w:rFonts w:asciiTheme="minorHAnsi" w:hAnsiTheme="minorHAnsi"/>
        </w:rPr>
        <w:t>.</w:t>
      </w:r>
    </w:p>
    <w:p w:rsidR="00451B58" w:rsidRPr="005E25C4" w:rsidRDefault="00695520" w:rsidP="005E25C4">
      <w:pPr>
        <w:pStyle w:val="ListParagraph"/>
        <w:numPr>
          <w:ilvl w:val="0"/>
          <w:numId w:val="12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93E36" w:rsidRPr="00AB3165">
        <w:rPr>
          <w:rFonts w:asciiTheme="minorHAnsi" w:hAnsiTheme="minorHAnsi"/>
        </w:rPr>
        <w:t>onduct a final stocktake immediately prior to handover</w:t>
      </w:r>
      <w:r>
        <w:rPr>
          <w:rFonts w:asciiTheme="minorHAnsi" w:hAnsiTheme="minorHAnsi"/>
        </w:rPr>
        <w:t>.</w:t>
      </w:r>
    </w:p>
    <w:p w:rsidR="00293E36" w:rsidRPr="00990F9B" w:rsidRDefault="00293E36" w:rsidP="001E059B">
      <w:pPr>
        <w:spacing w:before="80" w:after="80"/>
      </w:pPr>
      <w:r w:rsidRPr="00990F9B">
        <w:t xml:space="preserve">If the school decides to outsource the </w:t>
      </w:r>
      <w:r w:rsidR="005E25C4">
        <w:t>commercial activity</w:t>
      </w:r>
      <w:r w:rsidR="005E25C4" w:rsidRPr="00AB3165">
        <w:t xml:space="preserve"> </w:t>
      </w:r>
      <w:r w:rsidRPr="00990F9B">
        <w:t>to a third party operator</w:t>
      </w:r>
    </w:p>
    <w:p w:rsidR="00293E36" w:rsidRPr="00AB3165" w:rsidRDefault="00695520" w:rsidP="001E059B">
      <w:pPr>
        <w:pStyle w:val="ListParagraph"/>
        <w:numPr>
          <w:ilvl w:val="1"/>
          <w:numId w:val="14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293E36" w:rsidRPr="00AB3165">
        <w:rPr>
          <w:rFonts w:asciiTheme="minorHAnsi" w:hAnsiTheme="minorHAnsi"/>
        </w:rPr>
        <w:t>ollow the proper procurement processes in selecting the private operator</w:t>
      </w:r>
      <w:r>
        <w:rPr>
          <w:rFonts w:asciiTheme="minorHAnsi" w:hAnsiTheme="minorHAnsi"/>
        </w:rPr>
        <w:t>.</w:t>
      </w:r>
    </w:p>
    <w:p w:rsidR="00293E36" w:rsidRPr="00AB3165" w:rsidRDefault="00293E36" w:rsidP="00536FFC">
      <w:pPr>
        <w:spacing w:before="80" w:after="80"/>
        <w:rPr>
          <w:u w:val="single"/>
        </w:rPr>
      </w:pPr>
      <w:r w:rsidRPr="00AB3165">
        <w:rPr>
          <w:u w:val="single"/>
        </w:rPr>
        <w:t xml:space="preserve">During </w:t>
      </w:r>
      <w:r w:rsidR="00990F9B">
        <w:rPr>
          <w:u w:val="single"/>
        </w:rPr>
        <w:t>H</w:t>
      </w:r>
      <w:r w:rsidR="00451B58" w:rsidRPr="00AB3165">
        <w:rPr>
          <w:u w:val="single"/>
        </w:rPr>
        <w:t>andover</w:t>
      </w:r>
      <w:r w:rsidR="00990F9B">
        <w:rPr>
          <w:u w:val="single"/>
        </w:rPr>
        <w:t>:</w:t>
      </w:r>
    </w:p>
    <w:p w:rsidR="00293E36" w:rsidRPr="00AB3165" w:rsidRDefault="00695520" w:rsidP="001E059B">
      <w:pPr>
        <w:pStyle w:val="ListParagraph"/>
        <w:numPr>
          <w:ilvl w:val="1"/>
          <w:numId w:val="14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293E36" w:rsidRPr="00AB3165">
        <w:rPr>
          <w:rFonts w:asciiTheme="minorHAnsi" w:hAnsiTheme="minorHAnsi"/>
        </w:rPr>
        <w:t>nsure all financial</w:t>
      </w:r>
      <w:r w:rsidR="009F4564">
        <w:rPr>
          <w:rFonts w:asciiTheme="minorHAnsi" w:hAnsiTheme="minorHAnsi"/>
        </w:rPr>
        <w:t xml:space="preserve"> records are complete and stock</w:t>
      </w:r>
      <w:r w:rsidR="00293E36" w:rsidRPr="00AB3165">
        <w:rPr>
          <w:rFonts w:asciiTheme="minorHAnsi" w:hAnsiTheme="minorHAnsi"/>
        </w:rPr>
        <w:t xml:space="preserve"> </w:t>
      </w:r>
      <w:r w:rsidR="009F4564">
        <w:rPr>
          <w:rFonts w:asciiTheme="minorHAnsi" w:hAnsiTheme="minorHAnsi"/>
        </w:rPr>
        <w:t>is</w:t>
      </w:r>
      <w:r w:rsidR="00293E36" w:rsidRPr="00AB3165">
        <w:rPr>
          <w:rFonts w:asciiTheme="minorHAnsi" w:hAnsiTheme="minorHAnsi"/>
        </w:rPr>
        <w:t xml:space="preserve"> in good condition</w:t>
      </w:r>
      <w:r>
        <w:rPr>
          <w:rFonts w:asciiTheme="minorHAnsi" w:hAnsiTheme="minorHAnsi"/>
        </w:rPr>
        <w:t>.</w:t>
      </w:r>
    </w:p>
    <w:p w:rsidR="00293E36" w:rsidRPr="00AB3165" w:rsidRDefault="00990F9B" w:rsidP="00536FFC">
      <w:pPr>
        <w:spacing w:before="80" w:after="80"/>
        <w:rPr>
          <w:u w:val="single"/>
        </w:rPr>
      </w:pPr>
      <w:r>
        <w:rPr>
          <w:u w:val="single"/>
        </w:rPr>
        <w:t>Post-H</w:t>
      </w:r>
      <w:r w:rsidRPr="00AB3165">
        <w:rPr>
          <w:u w:val="single"/>
        </w:rPr>
        <w:t>andover</w:t>
      </w:r>
      <w:r>
        <w:rPr>
          <w:u w:val="single"/>
        </w:rPr>
        <w:t>:</w:t>
      </w:r>
    </w:p>
    <w:p w:rsidR="00293E36" w:rsidRPr="00AB3165" w:rsidRDefault="00695520" w:rsidP="001E059B">
      <w:pPr>
        <w:pStyle w:val="ListParagraph"/>
        <w:numPr>
          <w:ilvl w:val="1"/>
          <w:numId w:val="14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293E36" w:rsidRPr="00AB3165">
        <w:rPr>
          <w:rFonts w:asciiTheme="minorHAnsi" w:hAnsiTheme="minorHAnsi"/>
        </w:rPr>
        <w:t>ecord the opening stock in the school’s system</w:t>
      </w:r>
      <w:r>
        <w:rPr>
          <w:rFonts w:asciiTheme="minorHAnsi" w:hAnsiTheme="minorHAnsi"/>
        </w:rPr>
        <w:t>.</w:t>
      </w:r>
      <w:bookmarkStart w:id="0" w:name="_GoBack"/>
      <w:bookmarkEnd w:id="0"/>
    </w:p>
    <w:p w:rsidR="00990F9B" w:rsidRDefault="00990F9B" w:rsidP="00990F9B">
      <w:pPr>
        <w:spacing w:before="80" w:after="80"/>
        <w:rPr>
          <w:b/>
        </w:rPr>
      </w:pPr>
    </w:p>
    <w:p w:rsidR="00293E36" w:rsidRPr="00990F9B" w:rsidRDefault="00990F9B" w:rsidP="00990F9B">
      <w:pPr>
        <w:spacing w:before="80" w:after="80"/>
        <w:rPr>
          <w:b/>
        </w:rPr>
      </w:pPr>
      <w:r w:rsidRPr="00990F9B">
        <w:rPr>
          <w:b/>
        </w:rPr>
        <w:t>Additional Information and Contacts</w:t>
      </w:r>
    </w:p>
    <w:p w:rsidR="00293E36" w:rsidRPr="00AB3165" w:rsidRDefault="005E25C4" w:rsidP="001E059B">
      <w:pPr>
        <w:pStyle w:val="ListParagraph"/>
        <w:numPr>
          <w:ilvl w:val="1"/>
          <w:numId w:val="16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Departments</w:t>
      </w:r>
      <w:r w:rsidR="00293E36" w:rsidRPr="00AB3165">
        <w:rPr>
          <w:rFonts w:asciiTheme="minorHAnsi" w:hAnsiTheme="minorHAnsi"/>
        </w:rPr>
        <w:t xml:space="preserve"> taxation team can be contacted for further advice –</w:t>
      </w:r>
      <w:r w:rsidR="00A9240E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>1300</w:t>
      </w:r>
      <w:r w:rsidR="00695520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>656</w:t>
      </w:r>
      <w:r w:rsidR="00695520">
        <w:rPr>
          <w:rFonts w:asciiTheme="minorHAnsi" w:hAnsiTheme="minorHAnsi"/>
        </w:rPr>
        <w:t xml:space="preserve"> </w:t>
      </w:r>
      <w:r w:rsidR="00293E36" w:rsidRPr="00AB3165">
        <w:rPr>
          <w:rFonts w:asciiTheme="minorHAnsi" w:hAnsiTheme="minorHAnsi"/>
        </w:rPr>
        <w:t xml:space="preserve">380 or Email: </w:t>
      </w:r>
      <w:hyperlink r:id="rId8" w:history="1">
        <w:r w:rsidR="00293E36" w:rsidRPr="00AB3165">
          <w:rPr>
            <w:rStyle w:val="Hyperlink"/>
            <w:rFonts w:asciiTheme="minorHAnsi" w:hAnsiTheme="minorHAnsi"/>
          </w:rPr>
          <w:t>TaxHelp.FINANCE@dete.qld.gov.au</w:t>
        </w:r>
      </w:hyperlink>
    </w:p>
    <w:p w:rsidR="00990F9B" w:rsidRDefault="00990F9B" w:rsidP="00536FFC">
      <w:pPr>
        <w:pStyle w:val="ListParagraph"/>
        <w:numPr>
          <w:ilvl w:val="1"/>
          <w:numId w:val="16"/>
        </w:numPr>
        <w:spacing w:before="80" w:after="80"/>
        <w:ind w:left="567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293E36" w:rsidRPr="00AB3165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 xml:space="preserve">regional </w:t>
      </w:r>
      <w:r w:rsidR="00293E36" w:rsidRPr="00AB3165">
        <w:rPr>
          <w:rFonts w:asciiTheme="minorHAnsi" w:hAnsiTheme="minorHAnsi"/>
        </w:rPr>
        <w:t>finance team can be contacted for relevant school financial process requirements</w:t>
      </w:r>
      <w:r w:rsidR="00695520">
        <w:rPr>
          <w:rFonts w:asciiTheme="minorHAnsi" w:hAnsiTheme="minorHAnsi"/>
        </w:rPr>
        <w:t>.</w:t>
      </w:r>
    </w:p>
    <w:p w:rsidR="00293E36" w:rsidRPr="00AB3165" w:rsidRDefault="00293E36" w:rsidP="00536FFC">
      <w:pPr>
        <w:pStyle w:val="ListParagraph"/>
        <w:numPr>
          <w:ilvl w:val="1"/>
          <w:numId w:val="16"/>
        </w:numPr>
        <w:spacing w:before="80" w:after="80"/>
        <w:ind w:left="567" w:hanging="283"/>
        <w:contextualSpacing w:val="0"/>
      </w:pPr>
      <w:r w:rsidRPr="00AB3165">
        <w:t xml:space="preserve">There are guidelines in the </w:t>
      </w:r>
      <w:hyperlink r:id="rId9" w:history="1">
        <w:r w:rsidRPr="00990F9B">
          <w:rPr>
            <w:rStyle w:val="Hyperlink"/>
            <w:color w:val="0000FF"/>
          </w:rPr>
          <w:t>P&amp;C Accounting Manual</w:t>
        </w:r>
      </w:hyperlink>
      <w:r w:rsidRPr="00990F9B">
        <w:rPr>
          <w:color w:val="0000FF"/>
        </w:rPr>
        <w:t xml:space="preserve"> </w:t>
      </w:r>
      <w:r w:rsidRPr="00990F9B">
        <w:rPr>
          <w:color w:val="1F497D"/>
        </w:rPr>
        <w:t> </w:t>
      </w:r>
      <w:r w:rsidR="00990F9B">
        <w:t xml:space="preserve">and </w:t>
      </w:r>
      <w:hyperlink r:id="rId10" w:history="1">
        <w:r w:rsidR="0008580D">
          <w:rPr>
            <w:rStyle w:val="Hyperlink"/>
            <w:color w:val="0000FF"/>
            <w:lang w:val="en-US"/>
          </w:rPr>
          <w:t>P&amp;C Guide</w:t>
        </w:r>
      </w:hyperlink>
      <w:r w:rsidRPr="00990F9B">
        <w:rPr>
          <w:color w:val="1F497D"/>
        </w:rPr>
        <w:t xml:space="preserve"> </w:t>
      </w:r>
      <w:r w:rsidRPr="00AB3165">
        <w:t xml:space="preserve">for running </w:t>
      </w:r>
      <w:r w:rsidR="0008580D">
        <w:t>commercial activities</w:t>
      </w:r>
      <w:r w:rsidRPr="00AB3165">
        <w:t>.</w:t>
      </w:r>
    </w:p>
    <w:sectPr w:rsidR="00293E36" w:rsidRPr="00AB3165" w:rsidSect="00293E36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0D" w:rsidRDefault="0008580D" w:rsidP="0008580D">
      <w:pPr>
        <w:spacing w:after="0" w:line="240" w:lineRule="auto"/>
      </w:pPr>
      <w:r>
        <w:separator/>
      </w:r>
    </w:p>
  </w:endnote>
  <w:endnote w:type="continuationSeparator" w:id="0">
    <w:p w:rsidR="0008580D" w:rsidRDefault="0008580D" w:rsidP="0008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D" w:rsidRDefault="0008580D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2A745673" wp14:editId="4C2541B5">
          <wp:simplePos x="0" y="0"/>
          <wp:positionH relativeFrom="page">
            <wp:posOffset>-3810</wp:posOffset>
          </wp:positionH>
          <wp:positionV relativeFrom="page">
            <wp:posOffset>9695180</wp:posOffset>
          </wp:positionV>
          <wp:extent cx="7556500" cy="9645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0D" w:rsidRDefault="0008580D" w:rsidP="0008580D">
      <w:pPr>
        <w:spacing w:after="0" w:line="240" w:lineRule="auto"/>
      </w:pPr>
      <w:r>
        <w:separator/>
      </w:r>
    </w:p>
  </w:footnote>
  <w:footnote w:type="continuationSeparator" w:id="0">
    <w:p w:rsidR="0008580D" w:rsidRDefault="0008580D" w:rsidP="0008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0D" w:rsidRDefault="0008580D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7139D578" wp14:editId="52BF57ED">
          <wp:simplePos x="0" y="0"/>
          <wp:positionH relativeFrom="page">
            <wp:posOffset>4098</wp:posOffset>
          </wp:positionH>
          <wp:positionV relativeFrom="page">
            <wp:posOffset>6362</wp:posOffset>
          </wp:positionV>
          <wp:extent cx="7560000" cy="504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28"/>
    <w:multiLevelType w:val="hybridMultilevel"/>
    <w:tmpl w:val="589A6BCE"/>
    <w:lvl w:ilvl="0" w:tplc="38E40502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DDF"/>
    <w:multiLevelType w:val="hybridMultilevel"/>
    <w:tmpl w:val="C434B68C"/>
    <w:lvl w:ilvl="0" w:tplc="6C64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590" w:hanging="51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4B3"/>
    <w:multiLevelType w:val="hybridMultilevel"/>
    <w:tmpl w:val="9C8E8494"/>
    <w:lvl w:ilvl="0" w:tplc="6C64A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6C64A7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2724F"/>
    <w:multiLevelType w:val="hybridMultilevel"/>
    <w:tmpl w:val="0E3EB118"/>
    <w:lvl w:ilvl="0" w:tplc="6C64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E8D"/>
    <w:multiLevelType w:val="hybridMultilevel"/>
    <w:tmpl w:val="B0449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73049"/>
    <w:multiLevelType w:val="hybridMultilevel"/>
    <w:tmpl w:val="374CE27C"/>
    <w:lvl w:ilvl="0" w:tplc="6C64A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A5704"/>
    <w:multiLevelType w:val="hybridMultilevel"/>
    <w:tmpl w:val="20DE2BFA"/>
    <w:lvl w:ilvl="0" w:tplc="6C64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C14B15A">
      <w:numFmt w:val="bullet"/>
      <w:lvlText w:val="·"/>
      <w:lvlJc w:val="left"/>
      <w:pPr>
        <w:ind w:left="1590" w:hanging="510"/>
      </w:pPr>
      <w:rPr>
        <w:rFonts w:ascii="Calibri" w:eastAsiaTheme="minorEastAsia" w:hAnsi="Calibri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07F4"/>
    <w:multiLevelType w:val="hybridMultilevel"/>
    <w:tmpl w:val="6FC0BB04"/>
    <w:lvl w:ilvl="0" w:tplc="6C64A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6C64A7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35C18"/>
    <w:multiLevelType w:val="hybridMultilevel"/>
    <w:tmpl w:val="8E3C3E2A"/>
    <w:lvl w:ilvl="0" w:tplc="B3EAC5DC">
      <w:numFmt w:val="bullet"/>
      <w:lvlText w:val="·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608AD"/>
    <w:multiLevelType w:val="hybridMultilevel"/>
    <w:tmpl w:val="1C3EFB64"/>
    <w:lvl w:ilvl="0" w:tplc="6C64A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8367D8"/>
    <w:multiLevelType w:val="hybridMultilevel"/>
    <w:tmpl w:val="DB5860AA"/>
    <w:lvl w:ilvl="0" w:tplc="B3EAC5DC">
      <w:numFmt w:val="bullet"/>
      <w:lvlText w:val="·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7BBA"/>
    <w:multiLevelType w:val="hybridMultilevel"/>
    <w:tmpl w:val="9956F01A"/>
    <w:lvl w:ilvl="0" w:tplc="2A6A99F4">
      <w:numFmt w:val="bullet"/>
      <w:lvlText w:val="·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3EE"/>
    <w:multiLevelType w:val="hybridMultilevel"/>
    <w:tmpl w:val="A54E1A44"/>
    <w:lvl w:ilvl="0" w:tplc="6C64A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341476"/>
    <w:multiLevelType w:val="hybridMultilevel"/>
    <w:tmpl w:val="4A16A06A"/>
    <w:lvl w:ilvl="0" w:tplc="6C64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41371"/>
    <w:multiLevelType w:val="hybridMultilevel"/>
    <w:tmpl w:val="0C3228DC"/>
    <w:lvl w:ilvl="0" w:tplc="B3EAC5DC">
      <w:numFmt w:val="bullet"/>
      <w:lvlText w:val="·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16983"/>
    <w:multiLevelType w:val="hybridMultilevel"/>
    <w:tmpl w:val="3E443974"/>
    <w:lvl w:ilvl="0" w:tplc="B3EAC5DC">
      <w:numFmt w:val="bullet"/>
      <w:lvlText w:val="·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54001"/>
    <w:multiLevelType w:val="hybridMultilevel"/>
    <w:tmpl w:val="61ECF796"/>
    <w:lvl w:ilvl="0" w:tplc="9AFAF444">
      <w:numFmt w:val="bullet"/>
      <w:lvlText w:val="·"/>
      <w:lvlJc w:val="left"/>
      <w:pPr>
        <w:ind w:left="870" w:hanging="51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9"/>
  </w:num>
  <w:num w:numId="5">
    <w:abstractNumId w:val="16"/>
  </w:num>
  <w:num w:numId="6">
    <w:abstractNumId w:val="0"/>
  </w:num>
  <w:num w:numId="7">
    <w:abstractNumId w:val="12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5"/>
  </w:num>
  <w:num w:numId="14">
    <w:abstractNumId w:val="7"/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6"/>
    <w:rsid w:val="0008580D"/>
    <w:rsid w:val="0011078C"/>
    <w:rsid w:val="001E059B"/>
    <w:rsid w:val="00201B84"/>
    <w:rsid w:val="00293E36"/>
    <w:rsid w:val="002B4544"/>
    <w:rsid w:val="00451B58"/>
    <w:rsid w:val="00536FFC"/>
    <w:rsid w:val="005E25C4"/>
    <w:rsid w:val="00695520"/>
    <w:rsid w:val="00820865"/>
    <w:rsid w:val="00990F9B"/>
    <w:rsid w:val="009B4921"/>
    <w:rsid w:val="009F4564"/>
    <w:rsid w:val="00A0102F"/>
    <w:rsid w:val="00A66052"/>
    <w:rsid w:val="00A9240E"/>
    <w:rsid w:val="00AA56EA"/>
    <w:rsid w:val="00AB3165"/>
    <w:rsid w:val="00DF6061"/>
    <w:rsid w:val="00F166C3"/>
    <w:rsid w:val="00F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5DFDA-D459-4282-A326-D2C6434E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E3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3E36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5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0D"/>
  </w:style>
  <w:style w:type="paragraph" w:styleId="Footer">
    <w:name w:val="footer"/>
    <w:basedOn w:val="Normal"/>
    <w:link w:val="FooterChar"/>
    <w:uiPriority w:val="99"/>
    <w:unhideWhenUsed/>
    <w:rsid w:val="00085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Help.FINANCE@dete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pandcsqld.com.au/members/documents/2018/02/pc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e.education.qld.gov.au/parents/Documents/pc-accounting-manu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1748DE0E702478585DD40ADF7C639" ma:contentTypeVersion="12" ma:contentTypeDescription="Create a new document." ma:contentTypeScope="" ma:versionID="2d2a6693b8e94d79770db28a78642fba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00fb713765546d0ea62efa42a51c73d3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Parents_x0020_and_x0020_Carer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Parents_x0020_and_x0020_Carers" ma:index="10" nillable="true" ma:displayName="IA Category 3" ma:format="Dropdown" ma:internalName="Category_x0020_Parents_x0020_and_x0020_Carers">
      <xsd:simpleType>
        <xsd:restriction base="dms:Choice">
          <xsd:enumeration value="Parents and Carers"/>
          <xsd:enumeration value="Community engagement"/>
          <xsd:enumeration value="Enrolment"/>
          <xsd:enumeration value="Extracurricular and sports"/>
          <xsd:enumeration value="Religious instruction"/>
          <xsd:enumeration value="School information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2019-08-15T06:14:54+00:00</PPLastReviewedDate>
    <PPPublishedNotificationAddresses xmlns="f114f5df-7614-43c1-ba8e-2daa6e537108" xsi:nil="true"/>
    <PPModeratedDate xmlns="f114f5df-7614-43c1-ba8e-2daa6e537108">2019-08-15T06:14:53+00:00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PSubmittedDate xmlns="f114f5df-7614-43c1-ba8e-2daa6e537108">2019-08-15T06:14:13+00:00</PPSubmittedDate>
    <PPReferenceNumber xmlns="f114f5df-7614-43c1-ba8e-2daa6e537108" xsi:nil="true"/>
    <Category_x0020_Parents_x0020_and_x0020_Carer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97C61C7-BFE3-4A9C-A158-DDDE09415C6D}"/>
</file>

<file path=customXml/itemProps2.xml><?xml version="1.0" encoding="utf-8"?>
<ds:datastoreItem xmlns:ds="http://schemas.openxmlformats.org/officeDocument/2006/customXml" ds:itemID="{2B7E030C-550B-411D-94C2-A6E777535FD5}"/>
</file>

<file path=customXml/itemProps3.xml><?xml version="1.0" encoding="utf-8"?>
<ds:datastoreItem xmlns:ds="http://schemas.openxmlformats.org/officeDocument/2006/customXml" ds:itemID="{1FDAA795-BCC2-40F8-AB2A-F6CBCB17C2B6}"/>
</file>

<file path=customXml/itemProps4.xml><?xml version="1.0" encoding="utf-8"?>
<ds:datastoreItem xmlns:ds="http://schemas.openxmlformats.org/officeDocument/2006/customXml" ds:itemID="{FC014E5D-0160-44D8-A833-A1CC4EF57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Commercial Activities Handover</dc:title>
  <dc:creator>Queensland Government</dc:creator>
  <cp:lastModifiedBy>HAMILL, Tracey</cp:lastModifiedBy>
  <cp:revision>9</cp:revision>
  <dcterms:created xsi:type="dcterms:W3CDTF">2018-06-26T23:27:00Z</dcterms:created>
  <dcterms:modified xsi:type="dcterms:W3CDTF">2019-06-13T04:34:00Z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0x0101007B41748DE0E702478585DD40ADF7C639</vt:lpwstr>
  </property>
</Properties>
</file>