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0C" w:rsidRDefault="00E85B99" w:rsidP="00E85B99">
      <w:pPr>
        <w:jc w:val="center"/>
        <w:rPr>
          <w:rFonts w:ascii="Arial" w:hAnsi="Arial" w:cs="Arial"/>
          <w:sz w:val="10"/>
          <w:szCs w:val="10"/>
        </w:rPr>
      </w:pP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F52A6" wp14:editId="3A728F02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795010" cy="148463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484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34" w:rsidRPr="004F22B3" w:rsidRDefault="002D2E34" w:rsidP="002D2E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22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National School Improvement Tool</w:t>
                            </w:r>
                          </w:p>
                          <w:p w:rsidR="002D2E34" w:rsidRPr="00634A4C" w:rsidRDefault="002D2E34" w:rsidP="00E85B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Domain 9</w:t>
                            </w:r>
                            <w:r w:rsidRPr="00634A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School-community partnerships</w:t>
                            </w:r>
                          </w:p>
                          <w:p w:rsidR="002D2E34" w:rsidRPr="0059181A" w:rsidRDefault="002D2E34" w:rsidP="002D2E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69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Major partnership decisions are made collaboratively and partnership activities are designed to make best use of partners’ expertise.</w:t>
                            </w:r>
                          </w:p>
                          <w:p w:rsidR="002D2E34" w:rsidRDefault="002D2E34" w:rsidP="002D2E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69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Goals, progress and achievements are systematically and regularly monitored and refined as required.</w:t>
                            </w:r>
                          </w:p>
                          <w:p w:rsidR="002D2E34" w:rsidRPr="0059181A" w:rsidRDefault="002D2E34" w:rsidP="009470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5B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Partners are involved in collaborative planning and committed to the purposes and objectives of the partnership.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F5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1pt;margin-top:5pt;width:456.3pt;height:116.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KPMQIAAEYEAAAOAAAAZHJzL2Uyb0RvYy54bWysU9tu2zAMfR+wfxD0vjjJkjYx4hRdug4D&#10;ugvQ7gMYWY6FSaImKbG7rx8lJ2m2vQ17EUSROjw8JFc3vdHsIH1QaCs+GY05k1Zgreyu4t+e7t8s&#10;OAsRbA0araz4swz8Zv361apzpZxii7qWnhGIDWXnKt7G6MqiCKKVBsIInbTkbNAbiGT6XVF76Ajd&#10;6GI6Hl8VHfraeRQyBHq9G5x8nfGbRor4pWmCjExXnLjFfPp8btNZrFdQ7jy4VokjDfgHFgaUpaRn&#10;qDuIwPZe/QVllPAYsIkjgabAplFC5hqomsn4j2oeW3Ay10LiBHeWKfw/WPH58NUzVVd8yZkFQy16&#10;kn1k77Bn06RO50JJQY+OwmJPz9TlXGlwDyi+B2Zx04LdyVvvsWsl1MRukn4WF18HnJBAtt0nrCkN&#10;7CNmoL7xJklHYjBCpy49nzuTqAh6nF8v56QPZ4J8k9lidvU2966A8vTd+RA/SDQsXSruqfUZHg4P&#10;ISY6UJ5CUraAWtX3SutspHGTG+3ZAWhQtruhRL03xHV4o/zjU8o8nSk8o/6GpC3rSMv5dJ6TW0wp&#10;8pAZFWnStTIVXxDUAAZlUuy9rXNIBKWHO5HV9ihhUm3QL/bbPvcq65vk3WL9TJp6HAabFpEuLfqf&#10;nHU01BUPP/bgJWf6o6W+LCezWdqCbMzm11My/KVne+kBKwiq4pGz4bqJeXOSYhZvqX+Nysq+MDlS&#10;pmHN0hwXK23DpZ2jXtZ//QsAAP//AwBQSwMEFAAGAAgAAAAhAAnQu/ndAAAABwEAAA8AAABkcnMv&#10;ZG93bnJldi54bWxMj0tPwzAQhO9I/AdrkbhRpwFVbRqnispDXGmRuG7iJY7wI43dNvTXs5zgtJqd&#10;1cy35WZyVpxojH3wCuazDAT5Nujedwre9893SxAxoddogycF3xRhU11flVjocPZvdNqlTnCIjwUq&#10;MCkNhZSxNeQwzsJAnr3PMDpMLMdO6hHPHO6szLNsIR32nhsMDrQ11H7tjk7B+LSNzeVQm/wxfdQv&#10;aPeH1/6i1O3NVK9BJJrS3zH84jM6VMzUhKPXUVgF/EjibcaT3dU8X4BoFOQP90uQVSn/81c/AAAA&#10;//8DAFBLAQItABQABgAIAAAAIQC2gziS/gAAAOEBAAATAAAAAAAAAAAAAAAAAAAAAABbQ29udGVu&#10;dF9UeXBlc10ueG1sUEsBAi0AFAAGAAgAAAAhADj9If/WAAAAlAEAAAsAAAAAAAAAAAAAAAAALwEA&#10;AF9yZWxzLy5yZWxzUEsBAi0AFAAGAAgAAAAhAGnZwo8xAgAARgQAAA4AAAAAAAAAAAAAAAAALgIA&#10;AGRycy9lMm9Eb2MueG1sUEsBAi0AFAAGAAgAAAAhAAnQu/ndAAAABwEAAA8AAAAAAAAAAAAAAAAA&#10;iwQAAGRycy9kb3ducmV2LnhtbFBLBQYAAAAABAAEAPMAAACVBQAAAAA=&#10;" fillcolor="#f2f2f2 [3052]" stroked="f">
                <v:textbox>
                  <w:txbxContent>
                    <w:p w:rsidR="002D2E34" w:rsidRPr="004F22B3" w:rsidRDefault="002D2E34" w:rsidP="002D2E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22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National School Improvement Tool</w:t>
                      </w:r>
                    </w:p>
                    <w:p w:rsidR="002D2E34" w:rsidRPr="00634A4C" w:rsidRDefault="002D2E34" w:rsidP="00E85B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Domain 9</w:t>
                      </w:r>
                      <w:r w:rsidRPr="00634A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School-community partnerships</w:t>
                      </w:r>
                    </w:p>
                    <w:p w:rsidR="002D2E34" w:rsidRPr="0059181A" w:rsidRDefault="002D2E34" w:rsidP="002D2E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69F3">
                        <w:rPr>
                          <w:rFonts w:ascii="Arial" w:hAnsi="Arial" w:cs="Arial"/>
                          <w:sz w:val="20"/>
                          <w:szCs w:val="20"/>
                        </w:rPr>
                        <w:t>Major partnership decisions are made collaboratively and partnership activities are designed to make best use of partners’ expertise.</w:t>
                      </w:r>
                    </w:p>
                    <w:p w:rsidR="002D2E34" w:rsidRDefault="002D2E34" w:rsidP="002D2E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69F3">
                        <w:rPr>
                          <w:rFonts w:ascii="Arial" w:hAnsi="Arial" w:cs="Arial"/>
                          <w:sz w:val="20"/>
                          <w:szCs w:val="20"/>
                        </w:rPr>
                        <w:t>Goals, progress and achievements are systematically and regularly monitored and refined as required.</w:t>
                      </w:r>
                    </w:p>
                    <w:p w:rsidR="002D2E34" w:rsidRPr="0059181A" w:rsidRDefault="002D2E34" w:rsidP="009470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5B99">
                        <w:rPr>
                          <w:rFonts w:ascii="Arial" w:hAnsi="Arial" w:cs="Arial"/>
                          <w:sz w:val="20"/>
                          <w:szCs w:val="20"/>
                        </w:rPr>
                        <w:t>Partners are involved in collaborative planning and committed to the purposes and objectives of the partnership.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47EFA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B67701" wp14:editId="22006A69">
                <wp:simplePos x="0" y="0"/>
                <wp:positionH relativeFrom="column">
                  <wp:posOffset>19050</wp:posOffset>
                </wp:positionH>
                <wp:positionV relativeFrom="paragraph">
                  <wp:posOffset>58420</wp:posOffset>
                </wp:positionV>
                <wp:extent cx="3890010" cy="11868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E34" w:rsidRPr="00634A4C" w:rsidRDefault="002D2E34" w:rsidP="002D2E3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Element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634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DECISION-MAKING </w:t>
                            </w:r>
                            <w:r w:rsidR="00E85B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85B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85B9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3815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D73F448" wp14:editId="346F362A">
                                  <wp:extent cx="241416" cy="260350"/>
                                  <wp:effectExtent l="0" t="0" r="6350" b="635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333" cy="299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2E34" w:rsidRPr="00634A4C" w:rsidRDefault="002D2E34" w:rsidP="002D2E3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44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 and community involvement in school decision-making encourages greater ownership and ensures local needs are reflected.</w:t>
                            </w:r>
                          </w:p>
                          <w:p w:rsidR="002D2E34" w:rsidRDefault="002D2E34" w:rsidP="002D2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7701" id="_x0000_s1027" type="#_x0000_t202" style="position:absolute;left:0;text-align:left;margin-left:1.5pt;margin-top:4.6pt;width:306.3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3yHwIAABwEAAAOAAAAZHJzL2Uyb0RvYy54bWysU9tu2zAMfR+wfxD0vtjOki4x4hRdugwD&#10;ugvQ7gMYWY6FyaImKbGzrx8lp2mwvQ3TgyCK5NHhIbW6HTrNjtJ5habixSTnTBqBtTL7in9/2r5Z&#10;cOYDmBo0Glnxk/T8dv361aq3pZxii7qWjhGI8WVvK96GYMss86KVHfgJWmnI2aDrIJDp9lntoCf0&#10;TmfTPL/JenS1dSik93R7Pzr5OuE3jRTha9N4GZiuOHELaXdp38U9W6+g3DuwrRJnGvAPLDpQhh69&#10;QN1DAHZw6i+oTgmHHpswEdhl2DRKyFQDVVPkf1Tz2IKVqRYSx9uLTP7/wYovx2+OqZp6x5mBjlr0&#10;JIfA3uPAplGd3vqSgh4thYWBrmNkrNTbBxQ/PDO4acHs5Z1z2LcSamJXxMzsKnXE8RFk13/Gmp6B&#10;Q8AENDSui4AkBiN06tLp0plIRdDl28UyJ304E+QrisXNopinN6B8TrfOh48SOxYPFXfU+gQPxwcf&#10;Ih0on0MSfdSq3iqtk+H2u4127Ag0Jtu0zuj+Okwb1ld8OZ/OE7LBmJ8mqFOBxlirruKLPK6YDmWU&#10;44Op0zmA0uOZmGhz1idKMooTht1AgVG0HdYnUsrhOK70vejQovvFWU+jWnH/8wBOcqY/GVJ7Wcxm&#10;cbaTMZu/m5Lhrj27aw8YQVAVD5yNx01I/yHyNXhHXWlU0uuFyZkrjWCS8fxd4oxf2ynq5VOvfwMA&#10;AP//AwBQSwMEFAAGAAgAAAAhAHDriiLcAAAABwEAAA8AAABkcnMvZG93bnJldi54bWxMj8FOwzAQ&#10;RO9I/IO1SFwQdVKo26RxKkACcW3pB2xiN4mI11HsNunfs5zgOJrRzJtiN7teXOwYOk8a0kUCwlLt&#10;TUeNhuPX++MGRIhIBntPVsPVBtiVtzcF5sZPtLeXQ2wEl1DIUUMb45BLGerWOgwLP1hi7+RHh5Hl&#10;2Egz4sTlrpfLJFHSYUe80OJg31pbfx/OTsPpc3pYZVP1EY/r/bN6xW5d+avW93fzyxZEtHP8C8Mv&#10;PqNDyUyVP5MJotfwxE+ihmwJgl2VrhSIimOZSkGWhfzPX/4AAAD//wMAUEsBAi0AFAAGAAgAAAAh&#10;ALaDOJL+AAAA4QEAABMAAAAAAAAAAAAAAAAAAAAAAFtDb250ZW50X1R5cGVzXS54bWxQSwECLQAU&#10;AAYACAAAACEAOP0h/9YAAACUAQAACwAAAAAAAAAAAAAAAAAvAQAAX3JlbHMvLnJlbHNQSwECLQAU&#10;AAYACAAAACEAI+Qt8h8CAAAcBAAADgAAAAAAAAAAAAAAAAAuAgAAZHJzL2Uyb0RvYy54bWxQSwEC&#10;LQAUAAYACAAAACEAcOuKItwAAAAHAQAADwAAAAAAAAAAAAAAAAB5BAAAZHJzL2Rvd25yZXYueG1s&#10;UEsFBgAAAAAEAAQA8wAAAIIFAAAAAA==&#10;" stroked="f">
                <v:textbox>
                  <w:txbxContent>
                    <w:p w:rsidR="002D2E34" w:rsidRPr="00634A4C" w:rsidRDefault="002D2E34" w:rsidP="002D2E3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Element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634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DECISION-MAKING </w:t>
                      </w:r>
                      <w:r w:rsidR="00E85B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85B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E85B9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3815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D73F448" wp14:editId="346F362A">
                            <wp:extent cx="241416" cy="260350"/>
                            <wp:effectExtent l="0" t="0" r="6350" b="635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333" cy="299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2E34" w:rsidRPr="00634A4C" w:rsidRDefault="002D2E34" w:rsidP="002D2E3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44C5">
                        <w:rPr>
                          <w:rFonts w:ascii="Arial" w:hAnsi="Arial" w:cs="Arial"/>
                          <w:sz w:val="20"/>
                          <w:szCs w:val="20"/>
                        </w:rPr>
                        <w:t>Parent and community involvement in school decision-making encourages greater ownership and ensures local needs are reflected.</w:t>
                      </w:r>
                    </w:p>
                    <w:p w:rsidR="002D2E34" w:rsidRDefault="002D2E34" w:rsidP="002D2E34"/>
                  </w:txbxContent>
                </v:textbox>
                <w10:wrap type="square"/>
              </v:shape>
            </w:pict>
          </mc:Fallback>
        </mc:AlternateContent>
      </w:r>
    </w:p>
    <w:p w:rsidR="00E85B99" w:rsidRPr="00262DF5" w:rsidRDefault="00E85B99" w:rsidP="00161F5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06"/>
        <w:tblW w:w="15448" w:type="dxa"/>
        <w:tblLook w:val="04A0" w:firstRow="1" w:lastRow="0" w:firstColumn="1" w:lastColumn="0" w:noHBand="0" w:noVBand="1"/>
      </w:tblPr>
      <w:tblGrid>
        <w:gridCol w:w="3089"/>
        <w:gridCol w:w="3090"/>
        <w:gridCol w:w="1545"/>
        <w:gridCol w:w="1544"/>
        <w:gridCol w:w="3090"/>
        <w:gridCol w:w="3090"/>
      </w:tblGrid>
      <w:tr w:rsidR="00634A4C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634A4C" w:rsidRPr="00946803" w:rsidRDefault="00634A4C" w:rsidP="00E85B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803">
              <w:rPr>
                <w:rFonts w:ascii="Arial" w:hAnsi="Arial" w:cs="Arial"/>
                <w:b/>
                <w:sz w:val="20"/>
                <w:szCs w:val="20"/>
              </w:rPr>
              <w:t xml:space="preserve">GOAL: </w:t>
            </w:r>
            <w:r w:rsidR="002D2E34">
              <w:rPr>
                <w:rFonts w:ascii="Arial" w:hAnsi="Arial" w:cs="Arial"/>
                <w:b/>
                <w:sz w:val="20"/>
                <w:szCs w:val="20"/>
              </w:rPr>
              <w:t>Parents and community members are active contributors to school decision-making processes</w:t>
            </w:r>
          </w:p>
        </w:tc>
      </w:tr>
      <w:tr w:rsidR="004B4B03" w:rsidRPr="00347EFA" w:rsidTr="00870670">
        <w:trPr>
          <w:trHeight w:val="274"/>
        </w:trPr>
        <w:tc>
          <w:tcPr>
            <w:tcW w:w="15448" w:type="dxa"/>
            <w:gridSpan w:val="6"/>
            <w:shd w:val="clear" w:color="auto" w:fill="D9D9D9" w:themeFill="background1" w:themeFillShade="D9"/>
          </w:tcPr>
          <w:p w:rsidR="004B4B03" w:rsidRPr="00873ED0" w:rsidRDefault="002D2E34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Are parents and community partners </w:t>
            </w:r>
            <w:r w:rsidR="00E85B99">
              <w:rPr>
                <w:rFonts w:ascii="Arial" w:hAnsi="Arial" w:cs="Arial"/>
                <w:sz w:val="18"/>
                <w:szCs w:val="18"/>
              </w:rPr>
              <w:t xml:space="preserve">routinely </w:t>
            </w:r>
            <w:r>
              <w:rPr>
                <w:rFonts w:ascii="Arial" w:hAnsi="Arial" w:cs="Arial"/>
                <w:sz w:val="18"/>
                <w:szCs w:val="18"/>
              </w:rPr>
              <w:t>consulted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as part of decision-making</w:t>
            </w:r>
            <w:r w:rsidR="004B4B03" w:rsidRPr="00873ED0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What mechanisms are in place</w:t>
            </w:r>
            <w:r w:rsidR="00E85B99">
              <w:rPr>
                <w:rFonts w:ascii="Arial" w:hAnsi="Arial" w:cs="Arial"/>
                <w:sz w:val="18"/>
                <w:szCs w:val="18"/>
              </w:rPr>
              <w:t xml:space="preserve"> for this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Default="002D2E34" w:rsidP="004B4B03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consultation and collaboration encouraging, open and honest</w:t>
            </w:r>
            <w:r w:rsidR="0039104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How does our school support this?</w:t>
            </w:r>
          </w:p>
          <w:p w:rsidR="004B4B03" w:rsidRPr="004B4B03" w:rsidRDefault="002D2E34" w:rsidP="002D2E34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our school consider and include diverse community groups in the decision-making process</w:t>
            </w:r>
            <w:r w:rsidR="004B4B03" w:rsidRPr="004B4B03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B4B03" w:rsidRPr="00347EFA" w:rsidTr="00655F08">
        <w:trPr>
          <w:trHeight w:val="274"/>
        </w:trPr>
        <w:tc>
          <w:tcPr>
            <w:tcW w:w="6179" w:type="dxa"/>
            <w:gridSpan w:val="2"/>
            <w:shd w:val="clear" w:color="auto" w:fill="002060"/>
          </w:tcPr>
          <w:p w:rsidR="004B4B03" w:rsidRPr="00262DF5" w:rsidRDefault="0039104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Scan and</w:t>
            </w:r>
            <w:r w:rsidR="004B4B03" w:rsidRPr="00262DF5">
              <w:rPr>
                <w:rFonts w:ascii="Arial" w:hAnsi="Arial" w:cs="Arial"/>
                <w:b/>
                <w:sz w:val="18"/>
                <w:szCs w:val="18"/>
              </w:rPr>
              <w:t xml:space="preserve"> Assess</w:t>
            </w:r>
          </w:p>
        </w:tc>
        <w:tc>
          <w:tcPr>
            <w:tcW w:w="3089" w:type="dxa"/>
            <w:gridSpan w:val="2"/>
            <w:shd w:val="clear" w:color="auto" w:fill="00B0F0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Prioritise</w:t>
            </w:r>
          </w:p>
        </w:tc>
        <w:tc>
          <w:tcPr>
            <w:tcW w:w="3090" w:type="dxa"/>
            <w:shd w:val="clear" w:color="auto" w:fill="A130D4"/>
          </w:tcPr>
          <w:p w:rsidR="004B4B03" w:rsidRPr="00262DF5" w:rsidRDefault="004B4B03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Develop and Plan</w:t>
            </w:r>
          </w:p>
        </w:tc>
        <w:tc>
          <w:tcPr>
            <w:tcW w:w="3090" w:type="dxa"/>
            <w:shd w:val="clear" w:color="auto" w:fill="27D41E"/>
          </w:tcPr>
          <w:p w:rsidR="004B4B03" w:rsidRPr="00262DF5" w:rsidRDefault="00086C04" w:rsidP="00262DF5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Act</w:t>
            </w:r>
          </w:p>
        </w:tc>
      </w:tr>
      <w:tr w:rsidR="004B4B03" w:rsidRPr="00347EFA" w:rsidTr="00655F08">
        <w:trPr>
          <w:trHeight w:val="274"/>
        </w:trPr>
        <w:tc>
          <w:tcPr>
            <w:tcW w:w="3089" w:type="dxa"/>
            <w:shd w:val="clear" w:color="auto" w:fill="D9E2F3" w:themeFill="accent5" w:themeFillTint="33"/>
          </w:tcPr>
          <w:p w:rsidR="004B4B03" w:rsidRPr="007E1E10" w:rsidRDefault="00262DF5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>What are we currently doing</w:t>
            </w:r>
            <w:r w:rsidR="004B4B03" w:rsidRPr="007E1E10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B4B03" w:rsidRPr="007E1E10" w:rsidRDefault="004B4B03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>Does it work?</w:t>
            </w:r>
          </w:p>
        </w:tc>
        <w:tc>
          <w:tcPr>
            <w:tcW w:w="3090" w:type="dxa"/>
            <w:shd w:val="clear" w:color="auto" w:fill="D9E2F3" w:themeFill="accent5" w:themeFillTint="33"/>
          </w:tcPr>
          <w:p w:rsidR="004B4B03" w:rsidRPr="007E1E10" w:rsidRDefault="004B4B03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>Other ideas?</w:t>
            </w:r>
          </w:p>
        </w:tc>
        <w:tc>
          <w:tcPr>
            <w:tcW w:w="3089" w:type="dxa"/>
            <w:gridSpan w:val="2"/>
            <w:shd w:val="clear" w:color="auto" w:fill="DEEAF6" w:themeFill="accent1" w:themeFillTint="33"/>
          </w:tcPr>
          <w:p w:rsidR="004B4B03" w:rsidRPr="007E1E10" w:rsidRDefault="004B4B03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1E10">
              <w:rPr>
                <w:rFonts w:ascii="Arial" w:hAnsi="Arial" w:cs="Arial"/>
                <w:sz w:val="18"/>
                <w:szCs w:val="18"/>
              </w:rPr>
              <w:t>Focus areas</w:t>
            </w:r>
            <w:r w:rsidR="00262DF5" w:rsidRPr="007E1E10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090" w:type="dxa"/>
            <w:shd w:val="clear" w:color="auto" w:fill="F7DDF5"/>
          </w:tcPr>
          <w:p w:rsidR="004B4B03" w:rsidRPr="007E1E10" w:rsidRDefault="00086C04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>Who will lead?</w:t>
            </w:r>
          </w:p>
          <w:p w:rsidR="00086C04" w:rsidRPr="007E1E10" w:rsidRDefault="00086C04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 xml:space="preserve">Resources </w:t>
            </w:r>
            <w:proofErr w:type="gramStart"/>
            <w:r w:rsidR="00262DF5" w:rsidRPr="007E1E10">
              <w:rPr>
                <w:rFonts w:ascii="Arial" w:hAnsi="Arial" w:cs="Arial"/>
                <w:sz w:val="18"/>
                <w:szCs w:val="18"/>
              </w:rPr>
              <w:t>required?</w:t>
            </w:r>
            <w:proofErr w:type="gramEnd"/>
          </w:p>
        </w:tc>
        <w:tc>
          <w:tcPr>
            <w:tcW w:w="3090" w:type="dxa"/>
            <w:shd w:val="clear" w:color="auto" w:fill="E2EFD9" w:themeFill="accent6" w:themeFillTint="33"/>
          </w:tcPr>
          <w:p w:rsidR="004B4B03" w:rsidRPr="007E1E10" w:rsidRDefault="00203461" w:rsidP="007E1E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1E10">
              <w:rPr>
                <w:rFonts w:ascii="Arial" w:hAnsi="Arial" w:cs="Arial"/>
                <w:sz w:val="18"/>
                <w:szCs w:val="18"/>
              </w:rPr>
              <w:t>Timeframe</w:t>
            </w:r>
            <w:r w:rsidR="00262DF5" w:rsidRPr="007E1E10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203461" w:rsidRPr="00347EFA" w:rsidTr="00203461">
        <w:trPr>
          <w:trHeight w:val="274"/>
        </w:trPr>
        <w:tc>
          <w:tcPr>
            <w:tcW w:w="3089" w:type="dxa"/>
            <w:shd w:val="clear" w:color="auto" w:fill="auto"/>
          </w:tcPr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Pr="00262DF5" w:rsidRDefault="00203461" w:rsidP="00E85B99">
            <w:pPr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03461" w:rsidRDefault="00203461" w:rsidP="00E85B99">
            <w:pPr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E85B99" w:rsidRPr="00203461" w:rsidRDefault="00E85B99" w:rsidP="00E85B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E85B99">
            <w:pPr>
              <w:ind w:left="28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89" w:type="dxa"/>
            <w:gridSpan w:val="2"/>
            <w:shd w:val="clear" w:color="auto" w:fill="auto"/>
          </w:tcPr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</w:tcPr>
          <w:p w:rsidR="00203461" w:rsidRDefault="00203461" w:rsidP="00E85B99">
            <w:pPr>
              <w:pStyle w:val="ListParagraph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203461">
        <w:trPr>
          <w:trHeight w:val="274"/>
        </w:trPr>
        <w:tc>
          <w:tcPr>
            <w:tcW w:w="15448" w:type="dxa"/>
            <w:gridSpan w:val="6"/>
            <w:shd w:val="clear" w:color="auto" w:fill="FF66CC"/>
          </w:tcPr>
          <w:p w:rsidR="00203461" w:rsidRPr="00262DF5" w:rsidRDefault="00203461" w:rsidP="00203461">
            <w:pPr>
              <w:pStyle w:val="ListParagraph"/>
              <w:ind w:left="3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2DF5">
              <w:rPr>
                <w:rFonts w:ascii="Arial" w:hAnsi="Arial" w:cs="Arial"/>
                <w:b/>
                <w:sz w:val="18"/>
                <w:szCs w:val="18"/>
              </w:rPr>
              <w:t>Review</w:t>
            </w:r>
          </w:p>
        </w:tc>
      </w:tr>
      <w:tr w:rsidR="00262DF5" w:rsidRPr="00347EFA" w:rsidTr="005A0FB6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62DF5" w:rsidRPr="00B86611" w:rsidRDefault="00262DF5" w:rsidP="00B86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Outputs</w:t>
            </w:r>
          </w:p>
          <w:p w:rsidR="00262DF5" w:rsidRPr="00E85B99" w:rsidRDefault="00262DF5" w:rsidP="00E85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Default="00262DF5" w:rsidP="00203461">
            <w:pPr>
              <w:pStyle w:val="ListParagraph"/>
              <w:ind w:left="3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Outcomes</w:t>
            </w:r>
          </w:p>
          <w:p w:rsid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262DF5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B86611">
        <w:trPr>
          <w:trHeight w:val="691"/>
        </w:trPr>
        <w:tc>
          <w:tcPr>
            <w:tcW w:w="7724" w:type="dxa"/>
            <w:gridSpan w:val="3"/>
            <w:shd w:val="clear" w:color="auto" w:fill="auto"/>
          </w:tcPr>
          <w:p w:rsidR="00203461" w:rsidRPr="00203461" w:rsidRDefault="00262DF5" w:rsidP="00203461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 xml:space="preserve">Goal </w:t>
            </w:r>
            <w:proofErr w:type="gramStart"/>
            <w:r w:rsidRPr="00B30547">
              <w:rPr>
                <w:rFonts w:ascii="Arial" w:hAnsi="Arial" w:cs="Arial"/>
                <w:sz w:val="18"/>
                <w:szCs w:val="18"/>
              </w:rPr>
              <w:t>met</w:t>
            </w:r>
            <w:r w:rsidR="007E1E10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724" w:type="dxa"/>
            <w:gridSpan w:val="3"/>
            <w:shd w:val="clear" w:color="auto" w:fill="auto"/>
          </w:tcPr>
          <w:p w:rsidR="00262DF5" w:rsidRPr="00B30547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 w:rsidRPr="00B30547">
              <w:rPr>
                <w:rFonts w:ascii="Arial" w:hAnsi="Arial" w:cs="Arial"/>
                <w:sz w:val="18"/>
                <w:szCs w:val="18"/>
              </w:rPr>
              <w:t>Evidence</w:t>
            </w:r>
            <w:r>
              <w:rPr>
                <w:rFonts w:ascii="Arial" w:hAnsi="Arial" w:cs="Arial"/>
                <w:sz w:val="18"/>
                <w:szCs w:val="18"/>
              </w:rPr>
              <w:t xml:space="preserve"> (qualitative/quantitative)</w:t>
            </w:r>
          </w:p>
          <w:p w:rsidR="00203461" w:rsidRPr="00E85B99" w:rsidRDefault="00203461" w:rsidP="00E85B99">
            <w:pPr>
              <w:rPr>
                <w:rFonts w:ascii="Arial" w:hAnsi="Arial" w:cs="Arial"/>
                <w:sz w:val="18"/>
                <w:szCs w:val="18"/>
              </w:rPr>
            </w:pPr>
          </w:p>
          <w:p w:rsidR="00203461" w:rsidRPr="00B8661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46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203461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not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met</w:t>
            </w:r>
            <w:r w:rsidR="007E1E10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  <w:p w:rsidR="00203461" w:rsidRDefault="00203461" w:rsidP="00B86611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Pr="00B86611" w:rsidRDefault="00B86611" w:rsidP="00B866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203461" w:rsidRPr="00262DF5" w:rsidRDefault="00262DF5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</w:t>
            </w:r>
          </w:p>
        </w:tc>
      </w:tr>
      <w:tr w:rsidR="00B86611" w:rsidRPr="00347EFA" w:rsidTr="0011137A">
        <w:trPr>
          <w:trHeight w:val="274"/>
        </w:trPr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we did it again what would we change?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shd w:val="clear" w:color="auto" w:fill="auto"/>
          </w:tcPr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Ideas for the future</w:t>
            </w: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  <w:p w:rsidR="00B86611" w:rsidRDefault="00B86611" w:rsidP="00262D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E8" w:rsidRPr="00347EFA" w:rsidRDefault="00001FE8" w:rsidP="00E85B99">
      <w:pPr>
        <w:rPr>
          <w:rFonts w:ascii="Arial" w:hAnsi="Arial" w:cs="Arial"/>
          <w:sz w:val="20"/>
          <w:szCs w:val="20"/>
        </w:rPr>
      </w:pPr>
    </w:p>
    <w:sectPr w:rsidR="00001FE8" w:rsidRPr="00347EFA" w:rsidSect="00E85B99">
      <w:headerReference w:type="default" r:id="rId12"/>
      <w:pgSz w:w="16838" w:h="11906" w:orient="landscape"/>
      <w:pgMar w:top="720" w:right="720" w:bottom="720" w:left="720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1A" w:rsidRDefault="00CD271A" w:rsidP="00B86611">
      <w:pPr>
        <w:spacing w:after="0" w:line="240" w:lineRule="auto"/>
      </w:pPr>
      <w:r>
        <w:separator/>
      </w:r>
    </w:p>
  </w:endnote>
  <w:endnote w:type="continuationSeparator" w:id="0">
    <w:p w:rsidR="00CD271A" w:rsidRDefault="00CD271A" w:rsidP="00B8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1A" w:rsidRDefault="00CD271A" w:rsidP="00B86611">
      <w:pPr>
        <w:spacing w:after="0" w:line="240" w:lineRule="auto"/>
      </w:pPr>
      <w:r>
        <w:separator/>
      </w:r>
    </w:p>
  </w:footnote>
  <w:footnote w:type="continuationSeparator" w:id="0">
    <w:p w:rsidR="00CD271A" w:rsidRDefault="00CD271A" w:rsidP="00B8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1" w:rsidRPr="007E1E10" w:rsidRDefault="007E1E10" w:rsidP="007E1E10">
    <w:pPr>
      <w:rPr>
        <w:b/>
        <w:sz w:val="36"/>
        <w:szCs w:val="36"/>
      </w:rPr>
    </w:pPr>
    <w:r w:rsidRPr="00722A5E">
      <w:rPr>
        <w:b/>
        <w:sz w:val="36"/>
        <w:szCs w:val="36"/>
      </w:rPr>
      <w:t xml:space="preserve">Parent </w:t>
    </w:r>
    <w:r>
      <w:rPr>
        <w:b/>
        <w:sz w:val="36"/>
        <w:szCs w:val="36"/>
      </w:rPr>
      <w:t>a</w:t>
    </w:r>
    <w:r w:rsidRPr="00722A5E">
      <w:rPr>
        <w:b/>
        <w:sz w:val="36"/>
        <w:szCs w:val="36"/>
      </w:rPr>
      <w:t>nd Community Engagement</w:t>
    </w:r>
    <w:r>
      <w:rPr>
        <w:b/>
        <w:sz w:val="36"/>
        <w:szCs w:val="36"/>
      </w:rPr>
      <w:t xml:space="preserve"> </w:t>
    </w:r>
    <w:r w:rsidRPr="00722A5E">
      <w:rPr>
        <w:b/>
        <w:sz w:val="36"/>
        <w:szCs w:val="36"/>
      </w:rPr>
      <w:t>– School Improvement Inquiry Cycle</w:t>
    </w:r>
    <w:r>
      <w:rPr>
        <w:b/>
        <w:sz w:val="36"/>
        <w:szCs w:val="36"/>
      </w:rPr>
      <w:t>:</w:t>
    </w:r>
    <w:r w:rsidRPr="00722A5E">
      <w:rPr>
        <w:b/>
        <w:sz w:val="36"/>
        <w:szCs w:val="36"/>
      </w:rPr>
      <w:t xml:space="preserve">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C96"/>
    <w:multiLevelType w:val="hybridMultilevel"/>
    <w:tmpl w:val="23D61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532F"/>
    <w:multiLevelType w:val="hybridMultilevel"/>
    <w:tmpl w:val="7DF83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2651"/>
    <w:multiLevelType w:val="hybridMultilevel"/>
    <w:tmpl w:val="67186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0"/>
    <w:rsid w:val="00001FE8"/>
    <w:rsid w:val="00086C04"/>
    <w:rsid w:val="000F095E"/>
    <w:rsid w:val="00161F5E"/>
    <w:rsid w:val="00203461"/>
    <w:rsid w:val="00262DF5"/>
    <w:rsid w:val="002D2E34"/>
    <w:rsid w:val="002E7DB0"/>
    <w:rsid w:val="00347EFA"/>
    <w:rsid w:val="00390D03"/>
    <w:rsid w:val="00391044"/>
    <w:rsid w:val="004B4B03"/>
    <w:rsid w:val="004F22B3"/>
    <w:rsid w:val="00576984"/>
    <w:rsid w:val="00634A4C"/>
    <w:rsid w:val="006446E7"/>
    <w:rsid w:val="00655F08"/>
    <w:rsid w:val="00747F08"/>
    <w:rsid w:val="007E1E10"/>
    <w:rsid w:val="00853C9C"/>
    <w:rsid w:val="00870670"/>
    <w:rsid w:val="009442E4"/>
    <w:rsid w:val="00946803"/>
    <w:rsid w:val="009477D7"/>
    <w:rsid w:val="00A22100"/>
    <w:rsid w:val="00AF010C"/>
    <w:rsid w:val="00B86611"/>
    <w:rsid w:val="00BD27D0"/>
    <w:rsid w:val="00C75200"/>
    <w:rsid w:val="00CD271A"/>
    <w:rsid w:val="00CF365E"/>
    <w:rsid w:val="00DB5F6E"/>
    <w:rsid w:val="00E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0757263-DEDD-4803-AF68-0C4298F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11"/>
  </w:style>
  <w:style w:type="paragraph" w:styleId="Footer">
    <w:name w:val="footer"/>
    <w:basedOn w:val="Normal"/>
    <w:link w:val="FooterChar"/>
    <w:uiPriority w:val="99"/>
    <w:unhideWhenUsed/>
    <w:rsid w:val="00B86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60FC49FE684891B3E8DB78397DE4" ma:contentTypeVersion="1" ma:contentTypeDescription="Create a new document." ma:contentTypeScope="" ma:versionID="a6b6bcae47aa587980f20df075a47635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2fc2ec749778c1c93e741cdc3511878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2021-03-23T00:31:33+00:00</PPLastReviewedDate>
    <PPPublishedNotificationAddresses xmlns="f114f5df-7614-43c1-ba8e-2daa6e537108" xsi:nil="true"/>
    <PPModeratedDate xmlns="f114f5df-7614-43c1-ba8e-2daa6e537108">2021-03-23T00:31:32+00:00</PPModeratedDate>
    <PPContentAuthor xmlns="f114f5df-7614-43c1-ba8e-2daa6e537108">
      <UserInfo>
        <DisplayName/>
        <AccountId xsi:nil="true"/>
        <AccountType/>
      </UserInfo>
    </PPContentAuthor>
    <PublishingExpiration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ublishingStartDate xmlns="http://schemas.microsoft.com/sharepoint/v3" xsi:nil="true"/>
    <PPSubmittedDate xmlns="f114f5df-7614-43c1-ba8e-2daa6e537108">2021-03-21T23:51:39+00:00</PPSubmittedDate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55FE39F-944B-4BAF-96D2-EA366791E90D}"/>
</file>

<file path=customXml/itemProps2.xml><?xml version="1.0" encoding="utf-8"?>
<ds:datastoreItem xmlns:ds="http://schemas.openxmlformats.org/officeDocument/2006/customXml" ds:itemID="{B5DBAE52-BE91-44DB-93F7-0525FFAF2E1C}"/>
</file>

<file path=customXml/itemProps3.xml><?xml version="1.0" encoding="utf-8"?>
<ds:datastoreItem xmlns:ds="http://schemas.openxmlformats.org/officeDocument/2006/customXml" ds:itemID="{FB9B1CDF-86E0-41ED-A027-BB86EAE599FA}"/>
</file>

<file path=customXml/itemProps4.xml><?xml version="1.0" encoding="utf-8"?>
<ds:datastoreItem xmlns:ds="http://schemas.openxmlformats.org/officeDocument/2006/customXml" ds:itemID="{E01B6828-1C4F-4B33-8083-84C37B42A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Improvement Inquiry Cycle Action plans - Decision-making</dc:title>
  <dc:subject/>
  <dc:creator>Queensland Government</dc:creator>
  <cp:keywords/>
  <dc:description/>
  <cp:lastModifiedBy>WALSH, Becky</cp:lastModifiedBy>
  <cp:revision>9</cp:revision>
  <cp:lastPrinted>2019-05-28T23:59:00Z</cp:lastPrinted>
  <dcterms:created xsi:type="dcterms:W3CDTF">2019-09-10T22:54:00Z</dcterms:created>
  <dcterms:modified xsi:type="dcterms:W3CDTF">2021-01-09T04:42:00Z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0x0101009D8360FC49FE684891B3E8DB78397DE4</vt:lpwstr>
  </property>
</Properties>
</file>